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D6" w:rsidRDefault="002758D6">
      <w:pPr>
        <w:pStyle w:val="Heading1"/>
        <w:spacing w:after="28"/>
        <w:ind w:left="-1080" w:right="0"/>
        <w:rPr>
          <w:rFonts w:ascii="Calibri" w:hAnsi="Calibri" w:cs="Calibri"/>
          <w:b w:val="0"/>
          <w:bCs w:val="0"/>
          <w:sz w:val="16"/>
          <w:szCs w:val="16"/>
          <w:vertAlign w:val="superscript"/>
        </w:rPr>
      </w:pP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 xml:space="preserve">            </w:t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 w:rsidRPr="00D357ED"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ab/>
      </w:r>
      <w:r>
        <w:rPr>
          <w:rFonts w:ascii="Calibri" w:hAnsi="Calibri" w:cs="Calibri"/>
          <w:b w:val="0"/>
          <w:bCs w:val="0"/>
          <w:sz w:val="16"/>
          <w:szCs w:val="16"/>
          <w:vertAlign w:val="superscript"/>
        </w:rPr>
        <w:t xml:space="preserve">                               </w:t>
      </w:r>
      <w:r w:rsidRPr="003B17C9">
        <w:rPr>
          <w:b w:val="0"/>
          <w:b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4pt">
            <v:imagedata r:id="rId4" o:title=""/>
          </v:shape>
        </w:pict>
      </w:r>
    </w:p>
    <w:p w:rsidR="002758D6" w:rsidRPr="00D357ED" w:rsidRDefault="002758D6" w:rsidP="006A349B">
      <w:pPr>
        <w:pStyle w:val="Heading1"/>
        <w:spacing w:after="28"/>
        <w:ind w:left="-1080" w:righ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D357ED">
        <w:rPr>
          <w:sz w:val="16"/>
          <w:szCs w:val="16"/>
        </w:rPr>
        <w:t>PLANES DE ESTUDIO 2015</w:t>
      </w:r>
    </w:p>
    <w:tbl>
      <w:tblPr>
        <w:tblW w:w="18987" w:type="dxa"/>
        <w:tblInd w:w="-12" w:type="dxa"/>
        <w:tblCellMar>
          <w:left w:w="26" w:type="dxa"/>
          <w:right w:w="2" w:type="dxa"/>
        </w:tblCellMar>
        <w:tblLook w:val="00A0"/>
      </w:tblPr>
      <w:tblGrid>
        <w:gridCol w:w="439"/>
        <w:gridCol w:w="6"/>
        <w:gridCol w:w="1051"/>
        <w:gridCol w:w="898"/>
        <w:gridCol w:w="874"/>
        <w:gridCol w:w="1956"/>
        <w:gridCol w:w="7"/>
        <w:gridCol w:w="1792"/>
        <w:gridCol w:w="1370"/>
        <w:gridCol w:w="7"/>
        <w:gridCol w:w="2121"/>
        <w:gridCol w:w="1297"/>
        <w:gridCol w:w="1432"/>
        <w:gridCol w:w="2847"/>
        <w:gridCol w:w="310"/>
        <w:gridCol w:w="2580"/>
      </w:tblGrid>
      <w:tr w:rsidR="002758D6">
        <w:trPr>
          <w:trHeight w:val="286"/>
        </w:trPr>
        <w:tc>
          <w:tcPr>
            <w:tcW w:w="160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8D6" w:rsidRPr="00B87175" w:rsidRDefault="002758D6" w:rsidP="00422362">
            <w:pPr>
              <w:spacing w:after="0"/>
              <w:ind w:left="2855"/>
              <w:jc w:val="center"/>
              <w:rPr>
                <w:sz w:val="20"/>
                <w:szCs w:val="20"/>
              </w:rPr>
            </w:pPr>
            <w:r w:rsidRPr="00B87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PROFESORADO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EDUCACIÓN SUPERIOR EN </w:t>
            </w:r>
            <w:r w:rsidRPr="00B87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MÚSICA CON ORIENTACIÓN 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PRODUCCIÓN MUSICAL DIDÁCTICA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58D6" w:rsidRDefault="002758D6" w:rsidP="00422362"/>
        </w:tc>
      </w:tr>
      <w:tr w:rsidR="002758D6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2758D6" w:rsidRDefault="002758D6" w:rsidP="00422362">
            <w:pPr>
              <w:spacing w:after="15"/>
              <w:ind w:right="24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:rsidR="002758D6" w:rsidRDefault="002758D6" w:rsidP="00422362">
            <w:pPr>
              <w:spacing w:after="0"/>
              <w:ind w:right="29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Ñ</w:t>
            </w:r>
          </w:p>
        </w:tc>
        <w:tc>
          <w:tcPr>
            <w:tcW w:w="28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2758D6" w:rsidRDefault="002758D6" w:rsidP="00422362">
            <w:pPr>
              <w:spacing w:after="0"/>
              <w:ind w:right="19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CAMPO FORMACIÓN GENERAL</w:t>
            </w:r>
          </w:p>
        </w:tc>
        <w:tc>
          <w:tcPr>
            <w:tcW w:w="12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8D6" w:rsidRPr="00D357ED" w:rsidRDefault="002758D6" w:rsidP="00422362">
            <w:pPr>
              <w:spacing w:after="0"/>
              <w:ind w:right="5"/>
              <w:jc w:val="center"/>
              <w:rPr>
                <w:sz w:val="16"/>
                <w:szCs w:val="16"/>
              </w:rPr>
            </w:pPr>
            <w:r w:rsidRPr="00D357ED">
              <w:rPr>
                <w:rFonts w:ascii="Arial" w:hAnsi="Arial" w:cs="Arial"/>
                <w:b/>
                <w:bCs/>
                <w:sz w:val="16"/>
                <w:szCs w:val="16"/>
              </w:rPr>
              <w:t>CAMPO FORMACIÓN ESPECÍFICA</w:t>
            </w:r>
          </w:p>
        </w:tc>
        <w:tc>
          <w:tcPr>
            <w:tcW w:w="2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8D6" w:rsidRDefault="002758D6" w:rsidP="00422362">
            <w:pPr>
              <w:spacing w:after="1"/>
              <w:ind w:left="70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CAMPO DE LA FORMACIÓN EN LAS PRÁCTICAS </w:t>
            </w:r>
          </w:p>
          <w:p w:rsidR="002758D6" w:rsidRDefault="002758D6" w:rsidP="00422362">
            <w:pPr>
              <w:spacing w:after="0"/>
              <w:ind w:right="17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PEDAGÓGICAS</w:t>
            </w:r>
          </w:p>
        </w:tc>
      </w:tr>
      <w:tr w:rsidR="002758D6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8D6" w:rsidRDefault="002758D6" w:rsidP="00422362">
            <w:pPr>
              <w:spacing w:after="0"/>
              <w:ind w:right="7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BLOQUE 1</w:t>
            </w:r>
          </w:p>
        </w:tc>
        <w:tc>
          <w:tcPr>
            <w:tcW w:w="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8D6" w:rsidRDefault="002758D6" w:rsidP="00422362">
            <w:pPr>
              <w:spacing w:after="0"/>
              <w:ind w:right="6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BLOQUE 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8D6" w:rsidRDefault="002758D6" w:rsidP="00422362">
            <w:pPr>
              <w:spacing w:after="0"/>
              <w:ind w:right="6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BLOQUE 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8D6" w:rsidRDefault="002758D6" w:rsidP="00422362">
            <w:pPr>
              <w:spacing w:after="0"/>
              <w:ind w:right="6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BLOQUE 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8D6" w:rsidRDefault="002758D6" w:rsidP="00422362">
            <w:pPr>
              <w:spacing w:after="0"/>
              <w:ind w:right="9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BLOQUE 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D6" w:rsidRDefault="002758D6" w:rsidP="00422362"/>
        </w:tc>
      </w:tr>
      <w:tr w:rsidR="002758D6">
        <w:trPr>
          <w:trHeight w:val="466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58D6" w:rsidRDefault="002758D6" w:rsidP="00422362">
            <w:pPr>
              <w:spacing w:after="0"/>
              <w:ind w:left="112" w:right="139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O S</w:t>
            </w:r>
          </w:p>
        </w:tc>
        <w:tc>
          <w:tcPr>
            <w:tcW w:w="28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58D6" w:rsidRDefault="002758D6" w:rsidP="00422362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Técnicas y Procedimientos de Composición y Análisis</w:t>
            </w:r>
          </w:p>
        </w:tc>
        <w:tc>
          <w:tcPr>
            <w:tcW w:w="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Técnicas y Recursos propios de la Orientación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Perspectivas Históricas y Transculturales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Formación en la Especialidad Profesional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23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Didáctica de la Música y Sujetos del Nivel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24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Prácticas y Residencia Pedagógica</w:t>
            </w:r>
          </w:p>
        </w:tc>
      </w:tr>
      <w:tr w:rsidR="002758D6">
        <w:trPr>
          <w:trHeight w:val="461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8D6" w:rsidRDefault="002758D6" w:rsidP="00422362">
            <w:pPr>
              <w:spacing w:after="0"/>
              <w:ind w:right="1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1°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7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Pedagogía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Didáctica General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Psicología Educacional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Armonía I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17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Conjunto Musical Didáctico I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19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Instrumento Educación I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Historia </w:t>
            </w:r>
            <w:r>
              <w:rPr>
                <w:rFonts w:ascii="Arial" w:hAnsi="Arial" w:cs="Arial"/>
                <w:sz w:val="12"/>
                <w:szCs w:val="12"/>
              </w:rPr>
              <w:t xml:space="preserve"> General </w:t>
            </w:r>
            <w:r w:rsidRPr="00443F40">
              <w:rPr>
                <w:rFonts w:ascii="Arial" w:hAnsi="Arial" w:cs="Arial"/>
                <w:sz w:val="12"/>
                <w:szCs w:val="12"/>
              </w:rPr>
              <w:t>de la Música I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left="62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Folclore y Música Ciudadana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58D6" w:rsidRPr="007554AF" w:rsidRDefault="002758D6" w:rsidP="004223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54AF">
              <w:rPr>
                <w:rFonts w:ascii="Arial" w:hAnsi="Arial" w:cs="Arial"/>
                <w:sz w:val="12"/>
                <w:szCs w:val="12"/>
              </w:rPr>
              <w:t>Práctica de Coro</w:t>
            </w: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2758D6" w:rsidRDefault="002758D6" w:rsidP="00422362"/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2758D6" w:rsidRDefault="002758D6" w:rsidP="00422362">
            <w:pPr>
              <w:spacing w:after="0"/>
              <w:ind w:left="57"/>
            </w:pPr>
            <w:r>
              <w:rPr>
                <w:noProof/>
              </w:rPr>
            </w:r>
            <w:r>
              <w:pict>
                <v:group id="Group 5712" o:spid="_x0000_s1026" style="width:6.4pt;height:27.4pt;mso-position-horizontal-relative:char;mso-position-vertical-relative:line" coordsize="815,3478">
                  <v:rect id="Rectangle 1539" o:spid="_x0000_s1027" style="position:absolute;left:-1770;top:622;width:4626;height:1084;rotation:270" filled="f" stroked="f">
                    <v:textbox style="layout-flow:vertical;mso-layout-flow-alt:bottom-to-top;mso-next-textbox:#Rectangle 1539" inset="0,0,0,0">
                      <w:txbxContent>
                        <w:p w:rsidR="002758D6" w:rsidRDefault="002758D6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 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D6" w:rsidRDefault="002758D6" w:rsidP="00422362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Las instituciones educativas como objeto de estudio</w:t>
            </w:r>
          </w:p>
        </w:tc>
      </w:tr>
      <w:tr w:rsidR="002758D6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195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1799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2758D6" w:rsidRDefault="002758D6" w:rsidP="0042236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El rol y el trabajo docente</w:t>
            </w:r>
          </w:p>
        </w:tc>
      </w:tr>
      <w:tr w:rsidR="002758D6">
        <w:trPr>
          <w:trHeight w:val="574"/>
        </w:trPr>
        <w:tc>
          <w:tcPr>
            <w:tcW w:w="43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8D6" w:rsidRDefault="002758D6" w:rsidP="00422362">
            <w:pPr>
              <w:spacing w:after="0"/>
              <w:ind w:right="1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2°</w:t>
            </w:r>
          </w:p>
        </w:tc>
        <w:tc>
          <w:tcPr>
            <w:tcW w:w="105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21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Educación Sexual Integral</w:t>
            </w:r>
          </w:p>
        </w:tc>
        <w:tc>
          <w:tcPr>
            <w:tcW w:w="89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TIC, Sonido y Educación</w:t>
            </w:r>
          </w:p>
        </w:tc>
        <w:tc>
          <w:tcPr>
            <w:tcW w:w="87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2758D6" w:rsidRDefault="002758D6" w:rsidP="00422362"/>
        </w:tc>
        <w:tc>
          <w:tcPr>
            <w:tcW w:w="195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Armonía</w:t>
            </w:r>
            <w:r>
              <w:rPr>
                <w:rFonts w:ascii="Arial" w:hAnsi="Arial" w:cs="Arial"/>
                <w:sz w:val="12"/>
                <w:szCs w:val="12"/>
              </w:rPr>
              <w:t xml:space="preserve"> y Arreglos</w:t>
            </w:r>
          </w:p>
        </w:tc>
        <w:tc>
          <w:tcPr>
            <w:tcW w:w="179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left="70"/>
            </w:pPr>
            <w:r>
              <w:rPr>
                <w:rFonts w:ascii="Arial" w:hAnsi="Arial" w:cs="Arial"/>
                <w:sz w:val="12"/>
                <w:szCs w:val="12"/>
              </w:rPr>
              <w:t>Conjunto Musical Didáctico II</w:t>
            </w:r>
          </w:p>
        </w:tc>
        <w:tc>
          <w:tcPr>
            <w:tcW w:w="1377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19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Instrumento Educación II</w:t>
            </w:r>
          </w:p>
        </w:tc>
        <w:tc>
          <w:tcPr>
            <w:tcW w:w="212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Historia </w:t>
            </w:r>
            <w:r>
              <w:rPr>
                <w:rFonts w:ascii="Arial" w:hAnsi="Arial" w:cs="Arial"/>
                <w:sz w:val="12"/>
                <w:szCs w:val="12"/>
              </w:rPr>
              <w:t xml:space="preserve">General </w:t>
            </w:r>
            <w:r w:rsidRPr="00443F40">
              <w:rPr>
                <w:rFonts w:ascii="Arial" w:hAnsi="Arial" w:cs="Arial"/>
                <w:sz w:val="12"/>
                <w:szCs w:val="12"/>
              </w:rPr>
              <w:t>de la Música II</w:t>
            </w:r>
          </w:p>
        </w:tc>
        <w:tc>
          <w:tcPr>
            <w:tcW w:w="129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Música de Cámara I</w:t>
            </w:r>
          </w:p>
        </w:tc>
        <w:tc>
          <w:tcPr>
            <w:tcW w:w="143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8D6" w:rsidRDefault="002758D6" w:rsidP="00422362">
            <w:pPr>
              <w:spacing w:after="0"/>
              <w:ind w:right="16"/>
              <w:jc w:val="center"/>
            </w:pPr>
          </w:p>
        </w:tc>
        <w:tc>
          <w:tcPr>
            <w:tcW w:w="28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14"/>
              <w:jc w:val="both"/>
            </w:pPr>
            <w:r w:rsidRPr="00443F40">
              <w:rPr>
                <w:rFonts w:ascii="Arial" w:hAnsi="Arial" w:cs="Arial"/>
                <w:sz w:val="12"/>
                <w:szCs w:val="12"/>
              </w:rPr>
              <w:t>Didáctica de la Música y Sujetos de los Niveles Inicial y Primario</w:t>
            </w:r>
          </w:p>
        </w:tc>
        <w:tc>
          <w:tcPr>
            <w:tcW w:w="31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14" w:space="0" w:color="C0C0C0"/>
              <w:right w:val="single" w:sz="4" w:space="0" w:color="000000"/>
            </w:tcBorders>
            <w:shd w:val="clear" w:color="auto" w:fill="C0C0C0"/>
          </w:tcPr>
          <w:p w:rsidR="002758D6" w:rsidRDefault="002758D6" w:rsidP="00422362"/>
        </w:tc>
        <w:tc>
          <w:tcPr>
            <w:tcW w:w="25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4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Diseño y programación de la enseñanza</w:t>
            </w:r>
          </w:p>
        </w:tc>
      </w:tr>
      <w:tr w:rsidR="002758D6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left="48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Educación en la Diversidad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195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1799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143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2758D6" w:rsidRDefault="002758D6" w:rsidP="00422362">
            <w:pPr>
              <w:spacing w:after="0"/>
              <w:jc w:val="center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>Didáctica de la Música y Sujetos del Nivel Secundario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4" w:space="0" w:color="C0C0C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Inicial</w:t>
            </w:r>
          </w:p>
        </w:tc>
      </w:tr>
      <w:tr w:rsidR="002758D6">
        <w:trPr>
          <w:trHeight w:val="562"/>
        </w:trPr>
        <w:tc>
          <w:tcPr>
            <w:tcW w:w="43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8D6" w:rsidRDefault="002758D6" w:rsidP="00422362">
            <w:pPr>
              <w:spacing w:after="0"/>
              <w:ind w:right="25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3°</w:t>
            </w:r>
          </w:p>
        </w:tc>
        <w:tc>
          <w:tcPr>
            <w:tcW w:w="105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23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Historia de la </w:t>
            </w:r>
          </w:p>
          <w:p w:rsidR="002758D6" w:rsidRDefault="002758D6" w:rsidP="00422362">
            <w:pPr>
              <w:spacing w:after="0"/>
              <w:ind w:right="23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Educación </w:t>
            </w:r>
          </w:p>
          <w:p w:rsidR="002758D6" w:rsidRDefault="002758D6" w:rsidP="00422362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Argentina</w:t>
            </w:r>
          </w:p>
        </w:tc>
        <w:tc>
          <w:tcPr>
            <w:tcW w:w="89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17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Filosofía y </w:t>
            </w:r>
          </w:p>
          <w:p w:rsidR="002758D6" w:rsidRDefault="002758D6" w:rsidP="00422362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Teorías </w:t>
            </w:r>
          </w:p>
          <w:p w:rsidR="002758D6" w:rsidRDefault="002758D6" w:rsidP="00422362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Estéticas</w:t>
            </w:r>
          </w:p>
        </w:tc>
        <w:tc>
          <w:tcPr>
            <w:tcW w:w="87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2758D6" w:rsidRDefault="002758D6" w:rsidP="00422362"/>
        </w:tc>
        <w:tc>
          <w:tcPr>
            <w:tcW w:w="195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Arreglos Musicales</w:t>
            </w:r>
          </w:p>
        </w:tc>
        <w:tc>
          <w:tcPr>
            <w:tcW w:w="179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left="55"/>
            </w:pPr>
            <w:r>
              <w:rPr>
                <w:rFonts w:ascii="Arial" w:hAnsi="Arial" w:cs="Arial"/>
                <w:sz w:val="12"/>
                <w:szCs w:val="12"/>
              </w:rPr>
              <w:t>Conjunto Musical Didáctico III</w:t>
            </w:r>
          </w:p>
        </w:tc>
        <w:tc>
          <w:tcPr>
            <w:tcW w:w="1377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8D6" w:rsidRDefault="002758D6" w:rsidP="00422362">
            <w:pPr>
              <w:spacing w:after="0"/>
              <w:jc w:val="center"/>
            </w:pPr>
          </w:p>
        </w:tc>
        <w:tc>
          <w:tcPr>
            <w:tcW w:w="212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20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Historia de la Música Popular - Latinoamericana</w:t>
            </w:r>
          </w:p>
        </w:tc>
        <w:tc>
          <w:tcPr>
            <w:tcW w:w="129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20"/>
              <w:jc w:val="center"/>
            </w:pPr>
            <w:r w:rsidRPr="007554AF">
              <w:rPr>
                <w:rFonts w:ascii="Arial" w:hAnsi="Arial" w:cs="Arial"/>
                <w:sz w:val="12"/>
                <w:szCs w:val="12"/>
              </w:rPr>
              <w:t>Producción Musical de Conjunto I</w:t>
            </w:r>
          </w:p>
        </w:tc>
        <w:tc>
          <w:tcPr>
            <w:tcW w:w="143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19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Instrumento Complementario I</w:t>
            </w:r>
          </w:p>
        </w:tc>
        <w:tc>
          <w:tcPr>
            <w:tcW w:w="28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>Didáctica de la Música y Sujetos de la  Modalidad Artística I</w:t>
            </w:r>
          </w:p>
        </w:tc>
        <w:tc>
          <w:tcPr>
            <w:tcW w:w="310" w:type="dxa"/>
            <w:vMerge w:val="restart"/>
            <w:tcBorders>
              <w:top w:val="single" w:sz="14" w:space="0" w:color="C0C0C0"/>
              <w:left w:val="single" w:sz="4" w:space="0" w:color="000000"/>
              <w:bottom w:val="single" w:sz="16" w:space="0" w:color="C0C0C0"/>
              <w:right w:val="single" w:sz="4" w:space="0" w:color="000000"/>
            </w:tcBorders>
            <w:shd w:val="clear" w:color="auto" w:fill="C0C0C0"/>
          </w:tcPr>
          <w:p w:rsidR="002758D6" w:rsidRDefault="002758D6" w:rsidP="00422362">
            <w:pPr>
              <w:spacing w:after="0"/>
              <w:ind w:left="57"/>
            </w:pPr>
            <w:r>
              <w:rPr>
                <w:noProof/>
              </w:rPr>
            </w:r>
            <w:r>
              <w:pict>
                <v:group id="Group 5979" o:spid="_x0000_s1028" style="width:6.4pt;height:27.4pt;mso-position-horizontal-relative:char;mso-position-vertical-relative:line" coordsize="815,3478">
                  <v:rect id="Rectangle 1489" o:spid="_x0000_s1029" style="position:absolute;left:-1770;top:622;width:4626;height:1084;rotation:270" filled="f" stroked="f">
                    <v:textbox style="layout-flow:vertical;mso-layout-flow-alt:bottom-to-top;mso-next-textbox:#Rectangle 1489" inset="0,0,0,0">
                      <w:txbxContent>
                        <w:p w:rsidR="002758D6" w:rsidRDefault="002758D6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5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Primario</w:t>
            </w:r>
          </w:p>
        </w:tc>
      </w:tr>
      <w:tr w:rsidR="002758D6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Política Educativa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195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1799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2758D6" w:rsidRDefault="002758D6" w:rsidP="0042236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>Didáctica de la Música y Sujetos de la Modalidad Artística II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6" w:space="0" w:color="C0C0C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58D6" w:rsidRDefault="002758D6" w:rsidP="00422362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Secundario</w:t>
            </w:r>
          </w:p>
        </w:tc>
      </w:tr>
      <w:tr w:rsidR="002758D6">
        <w:trPr>
          <w:trHeight w:val="585"/>
        </w:trPr>
        <w:tc>
          <w:tcPr>
            <w:tcW w:w="43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2758D6" w:rsidRDefault="002758D6" w:rsidP="00422362"/>
        </w:tc>
        <w:tc>
          <w:tcPr>
            <w:tcW w:w="105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6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Problemáticas Educativo - Musicales</w:t>
            </w:r>
          </w:p>
        </w:tc>
        <w:tc>
          <w:tcPr>
            <w:tcW w:w="177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2758D6" w:rsidRDefault="002758D6" w:rsidP="00422362"/>
        </w:tc>
        <w:tc>
          <w:tcPr>
            <w:tcW w:w="195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left="43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Acústica y Electroacústica</w:t>
            </w:r>
          </w:p>
        </w:tc>
        <w:tc>
          <w:tcPr>
            <w:tcW w:w="179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left="46"/>
            </w:pPr>
            <w:r>
              <w:rPr>
                <w:rFonts w:ascii="Arial" w:hAnsi="Arial" w:cs="Arial"/>
                <w:sz w:val="12"/>
                <w:szCs w:val="12"/>
              </w:rPr>
              <w:t xml:space="preserve">Conjunto Musical Didáctico </w:t>
            </w:r>
            <w:r w:rsidRPr="00443F40">
              <w:rPr>
                <w:rFonts w:ascii="Arial" w:hAnsi="Arial" w:cs="Arial"/>
                <w:sz w:val="12"/>
                <w:szCs w:val="12"/>
              </w:rPr>
              <w:t>IV</w:t>
            </w:r>
          </w:p>
        </w:tc>
        <w:tc>
          <w:tcPr>
            <w:tcW w:w="137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2758D6" w:rsidRDefault="002758D6" w:rsidP="00422362"/>
        </w:tc>
        <w:tc>
          <w:tcPr>
            <w:tcW w:w="21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8D6" w:rsidRDefault="002758D6" w:rsidP="00422362">
            <w:pPr>
              <w:spacing w:after="0"/>
              <w:ind w:right="24"/>
              <w:jc w:val="center"/>
            </w:pPr>
          </w:p>
        </w:tc>
        <w:tc>
          <w:tcPr>
            <w:tcW w:w="129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20"/>
              <w:jc w:val="center"/>
            </w:pPr>
            <w:r w:rsidRPr="007554AF">
              <w:rPr>
                <w:rFonts w:ascii="Arial" w:hAnsi="Arial" w:cs="Arial"/>
                <w:sz w:val="12"/>
                <w:szCs w:val="12"/>
              </w:rPr>
              <w:t>Producción Musical de Conjunto I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143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8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Instrumento Complementario II</w:t>
            </w:r>
          </w:p>
        </w:tc>
        <w:tc>
          <w:tcPr>
            <w:tcW w:w="284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58D6" w:rsidRDefault="002758D6" w:rsidP="00422362">
            <w:r w:rsidRPr="00443F40">
              <w:rPr>
                <w:rFonts w:ascii="Arial" w:hAnsi="Arial" w:cs="Arial"/>
                <w:sz w:val="12"/>
                <w:szCs w:val="12"/>
              </w:rPr>
              <w:t xml:space="preserve">Didáctica de la </w:t>
            </w:r>
            <w:r>
              <w:rPr>
                <w:rFonts w:ascii="Arial" w:hAnsi="Arial" w:cs="Arial"/>
                <w:sz w:val="12"/>
                <w:szCs w:val="12"/>
              </w:rPr>
              <w:t>Educación Artística</w:t>
            </w:r>
          </w:p>
        </w:tc>
        <w:tc>
          <w:tcPr>
            <w:tcW w:w="310" w:type="dxa"/>
            <w:vMerge w:val="restart"/>
            <w:tcBorders>
              <w:top w:val="single" w:sz="16" w:space="0" w:color="C0C0C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2758D6" w:rsidRDefault="002758D6" w:rsidP="00422362"/>
        </w:tc>
        <w:tc>
          <w:tcPr>
            <w:tcW w:w="25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la Modalidad Artística</w:t>
            </w:r>
          </w:p>
        </w:tc>
      </w:tr>
      <w:tr w:rsidR="002758D6" w:rsidTr="00135F61">
        <w:trPr>
          <w:trHeight w:val="79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2758D6" w:rsidRDefault="002758D6" w:rsidP="00422362">
            <w:pPr>
              <w:spacing w:after="0"/>
              <w:ind w:right="1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4°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6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Optativa I</w:t>
            </w:r>
            <w:r w:rsidRPr="00443F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58D6" w:rsidRDefault="002758D6" w:rsidP="00422362"/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17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D6" w:rsidRDefault="002758D6" w:rsidP="00422362"/>
        </w:tc>
        <w:tc>
          <w:tcPr>
            <w:tcW w:w="13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58D6" w:rsidRDefault="002758D6" w:rsidP="00422362"/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58D6" w:rsidRDefault="002758D6" w:rsidP="00422362"/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jc w:val="center"/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8D6" w:rsidRDefault="002758D6" w:rsidP="00422362">
            <w:pPr>
              <w:spacing w:after="0"/>
              <w:ind w:right="8"/>
              <w:jc w:val="center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758D6" w:rsidRDefault="002758D6" w:rsidP="00422362"/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58D6" w:rsidRDefault="002758D6" w:rsidP="00422362">
            <w:pPr>
              <w:spacing w:after="0"/>
              <w:ind w:left="57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758D6" w:rsidRDefault="002758D6" w:rsidP="00422362">
            <w:pPr>
              <w:spacing w:after="0"/>
            </w:pPr>
          </w:p>
        </w:tc>
      </w:tr>
      <w:tr w:rsidR="002758D6" w:rsidTr="0013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445" w:type="dxa"/>
            <w:gridSpan w:val="2"/>
            <w:vMerge w:val="restart"/>
            <w:shd w:val="clear" w:color="auto" w:fill="C0C0C0"/>
            <w:vAlign w:val="center"/>
          </w:tcPr>
          <w:p w:rsidR="002758D6" w:rsidRDefault="002758D6" w:rsidP="00422362">
            <w:pPr>
              <w:jc w:val="center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°</w:t>
            </w:r>
          </w:p>
        </w:tc>
        <w:tc>
          <w:tcPr>
            <w:tcW w:w="1051" w:type="dxa"/>
            <w:vMerge w:val="restart"/>
            <w:vAlign w:val="center"/>
          </w:tcPr>
          <w:p w:rsidR="002758D6" w:rsidRDefault="002758D6" w:rsidP="00422362">
            <w:pPr>
              <w:spacing w:after="0"/>
              <w:ind w:right="6"/>
              <w:jc w:val="center"/>
            </w:pPr>
            <w:r w:rsidRPr="00422362">
              <w:rPr>
                <w:rFonts w:ascii="Arial" w:hAnsi="Arial" w:cs="Arial"/>
                <w:sz w:val="12"/>
                <w:szCs w:val="12"/>
              </w:rPr>
              <w:t>Metodología de la Investigación</w:t>
            </w:r>
          </w:p>
        </w:tc>
        <w:tc>
          <w:tcPr>
            <w:tcW w:w="1772" w:type="dxa"/>
            <w:gridSpan w:val="2"/>
            <w:vMerge w:val="restart"/>
            <w:shd w:val="clear" w:color="auto" w:fill="C0C0C0"/>
          </w:tcPr>
          <w:p w:rsidR="002758D6" w:rsidRDefault="002758D6" w:rsidP="00422362"/>
        </w:tc>
        <w:tc>
          <w:tcPr>
            <w:tcW w:w="1963" w:type="dxa"/>
            <w:gridSpan w:val="2"/>
            <w:vMerge w:val="restart"/>
            <w:shd w:val="clear" w:color="auto" w:fill="C0C0C0"/>
          </w:tcPr>
          <w:p w:rsidR="002758D6" w:rsidRDefault="002758D6" w:rsidP="00422362"/>
        </w:tc>
        <w:tc>
          <w:tcPr>
            <w:tcW w:w="3162" w:type="dxa"/>
            <w:gridSpan w:val="2"/>
            <w:vMerge w:val="restart"/>
            <w:shd w:val="clear" w:color="auto" w:fill="C0C0C0"/>
          </w:tcPr>
          <w:p w:rsidR="002758D6" w:rsidRDefault="002758D6" w:rsidP="00422362"/>
        </w:tc>
        <w:tc>
          <w:tcPr>
            <w:tcW w:w="2128" w:type="dxa"/>
            <w:gridSpan w:val="2"/>
            <w:vMerge w:val="restart"/>
            <w:shd w:val="clear" w:color="auto" w:fill="C0C0C0"/>
          </w:tcPr>
          <w:p w:rsidR="002758D6" w:rsidRDefault="002758D6" w:rsidP="00422362"/>
        </w:tc>
        <w:tc>
          <w:tcPr>
            <w:tcW w:w="2729" w:type="dxa"/>
            <w:gridSpan w:val="2"/>
            <w:vMerge w:val="restart"/>
            <w:vAlign w:val="center"/>
          </w:tcPr>
          <w:p w:rsidR="002758D6" w:rsidRDefault="002758D6" w:rsidP="00422362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Proyecto Integrador Final (PIF)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2758D6" w:rsidRPr="00AF4FC0" w:rsidRDefault="002758D6" w:rsidP="00AF4FC0">
            <w:pPr>
              <w:rPr>
                <w:rFonts w:ascii="Arial" w:hAnsi="Arial" w:cs="Arial"/>
                <w:sz w:val="12"/>
                <w:szCs w:val="12"/>
              </w:rPr>
            </w:pPr>
            <w:r w:rsidRPr="00443F40">
              <w:rPr>
                <w:rFonts w:ascii="Arial" w:hAnsi="Arial" w:cs="Arial"/>
                <w:sz w:val="12"/>
                <w:szCs w:val="12"/>
              </w:rPr>
              <w:t>Didáctica de la Música y Sujetos de</w:t>
            </w:r>
            <w:r>
              <w:rPr>
                <w:rFonts w:ascii="Arial" w:hAnsi="Arial" w:cs="Arial"/>
                <w:sz w:val="12"/>
                <w:szCs w:val="12"/>
              </w:rPr>
              <w:t xml:space="preserve"> Nivel Superior</w:t>
            </w:r>
          </w:p>
        </w:tc>
        <w:tc>
          <w:tcPr>
            <w:tcW w:w="310" w:type="dxa"/>
            <w:vMerge w:val="restart"/>
            <w:shd w:val="clear" w:color="auto" w:fill="C0C0C0"/>
          </w:tcPr>
          <w:p w:rsidR="002758D6" w:rsidRDefault="002758D6" w:rsidP="00422362">
            <w:r>
              <w:rPr>
                <w:noProof/>
              </w:rPr>
            </w:r>
            <w:r>
              <w:pict>
                <v:group id="Group 6133" o:spid="_x0000_s1030" style="width:6.4pt;height:28.95pt;mso-position-horizontal-relative:char;mso-position-vertical-relative:line" coordsize="815,3676">
                  <v:rect id="Rectangle 1477" o:spid="_x0000_s1031" style="position:absolute;left:-1902;top:689;width:4889;height:1084;rotation:270" filled="f" stroked="f">
                    <v:textbox style="layout-flow:vertical;mso-layout-flow-alt:bottom-to-top;mso-next-textbox:#Rectangle 1477" inset="0,0,0,0">
                      <w:txbxContent>
                        <w:p w:rsidR="002758D6" w:rsidRDefault="002758D6" w:rsidP="00422362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2758D6" w:rsidRDefault="002758D6" w:rsidP="00135F61"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Prácticas de la enseñanza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en el Nivel Superior</w:t>
            </w:r>
          </w:p>
        </w:tc>
      </w:tr>
      <w:tr w:rsidR="00275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15"/>
        </w:trPr>
        <w:tc>
          <w:tcPr>
            <w:tcW w:w="445" w:type="dxa"/>
            <w:gridSpan w:val="2"/>
            <w:vMerge/>
            <w:shd w:val="clear" w:color="auto" w:fill="C0C0C0"/>
          </w:tcPr>
          <w:p w:rsidR="002758D6" w:rsidRDefault="002758D6" w:rsidP="00422362"/>
        </w:tc>
        <w:tc>
          <w:tcPr>
            <w:tcW w:w="1051" w:type="dxa"/>
            <w:vMerge/>
          </w:tcPr>
          <w:p w:rsidR="002758D6" w:rsidRDefault="002758D6" w:rsidP="00422362"/>
        </w:tc>
        <w:tc>
          <w:tcPr>
            <w:tcW w:w="1772" w:type="dxa"/>
            <w:gridSpan w:val="2"/>
            <w:vMerge/>
            <w:shd w:val="clear" w:color="auto" w:fill="C0C0C0"/>
          </w:tcPr>
          <w:p w:rsidR="002758D6" w:rsidRDefault="002758D6" w:rsidP="00422362"/>
        </w:tc>
        <w:tc>
          <w:tcPr>
            <w:tcW w:w="1963" w:type="dxa"/>
            <w:gridSpan w:val="2"/>
            <w:vMerge/>
            <w:shd w:val="clear" w:color="auto" w:fill="C0C0C0"/>
          </w:tcPr>
          <w:p w:rsidR="002758D6" w:rsidRDefault="002758D6" w:rsidP="00422362"/>
        </w:tc>
        <w:tc>
          <w:tcPr>
            <w:tcW w:w="3162" w:type="dxa"/>
            <w:gridSpan w:val="2"/>
            <w:vMerge/>
            <w:shd w:val="clear" w:color="auto" w:fill="C0C0C0"/>
          </w:tcPr>
          <w:p w:rsidR="002758D6" w:rsidRDefault="002758D6" w:rsidP="00422362"/>
        </w:tc>
        <w:tc>
          <w:tcPr>
            <w:tcW w:w="2128" w:type="dxa"/>
            <w:gridSpan w:val="2"/>
            <w:vMerge/>
            <w:shd w:val="clear" w:color="auto" w:fill="C0C0C0"/>
          </w:tcPr>
          <w:p w:rsidR="002758D6" w:rsidRDefault="002758D6" w:rsidP="00422362"/>
        </w:tc>
        <w:tc>
          <w:tcPr>
            <w:tcW w:w="2729" w:type="dxa"/>
            <w:gridSpan w:val="2"/>
            <w:vMerge/>
          </w:tcPr>
          <w:p w:rsidR="002758D6" w:rsidRDefault="002758D6" w:rsidP="00422362"/>
        </w:tc>
        <w:tc>
          <w:tcPr>
            <w:tcW w:w="2847" w:type="dxa"/>
            <w:shd w:val="clear" w:color="auto" w:fill="C0C0C0"/>
          </w:tcPr>
          <w:p w:rsidR="002758D6" w:rsidRDefault="002758D6" w:rsidP="00422362"/>
        </w:tc>
        <w:tc>
          <w:tcPr>
            <w:tcW w:w="310" w:type="dxa"/>
            <w:vMerge/>
            <w:shd w:val="clear" w:color="auto" w:fill="C0C0C0"/>
          </w:tcPr>
          <w:p w:rsidR="002758D6" w:rsidRDefault="002758D6" w:rsidP="00422362"/>
        </w:tc>
        <w:tc>
          <w:tcPr>
            <w:tcW w:w="2580" w:type="dxa"/>
            <w:vAlign w:val="center"/>
          </w:tcPr>
          <w:p w:rsidR="002758D6" w:rsidRDefault="002758D6" w:rsidP="00422362">
            <w:r w:rsidRPr="00443F40">
              <w:rPr>
                <w:rFonts w:ascii="Arial" w:hAnsi="Arial" w:cs="Arial"/>
                <w:sz w:val="12"/>
                <w:szCs w:val="12"/>
              </w:rPr>
              <w:t xml:space="preserve">La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Residencia</w:t>
            </w:r>
            <w:r w:rsidRPr="00443F40">
              <w:rPr>
                <w:rFonts w:ascii="Arial" w:hAnsi="Arial" w:cs="Arial"/>
                <w:sz w:val="12"/>
                <w:szCs w:val="12"/>
              </w:rPr>
              <w:t xml:space="preserve"> con distintos sujetos en contextos diversos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Nivel Superior</w:t>
            </w:r>
          </w:p>
        </w:tc>
      </w:tr>
    </w:tbl>
    <w:p w:rsidR="002758D6" w:rsidRDefault="002758D6" w:rsidP="00422362">
      <w:pPr>
        <w:ind w:left="-900" w:firstLine="900"/>
      </w:pPr>
      <w:r>
        <w:br w:type="page"/>
      </w:r>
    </w:p>
    <w:tbl>
      <w:tblPr>
        <w:tblW w:w="16109" w:type="dxa"/>
        <w:tblInd w:w="-12" w:type="dxa"/>
        <w:tblCellMar>
          <w:left w:w="26" w:type="dxa"/>
          <w:right w:w="2" w:type="dxa"/>
        </w:tblCellMar>
        <w:tblLook w:val="00A0"/>
      </w:tblPr>
      <w:tblGrid>
        <w:gridCol w:w="15090"/>
        <w:gridCol w:w="1019"/>
      </w:tblGrid>
      <w:tr w:rsidR="002758D6">
        <w:trPr>
          <w:trHeight w:val="3973"/>
        </w:trPr>
        <w:tc>
          <w:tcPr>
            <w:tcW w:w="1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8D6" w:rsidRDefault="002758D6" w:rsidP="00422362">
            <w:pPr>
              <w:spacing w:after="0"/>
              <w:ind w:left="-606" w:right="7693" w:firstLine="708"/>
            </w:pPr>
          </w:p>
          <w:tbl>
            <w:tblPr>
              <w:tblpPr w:leftFromText="141" w:rightFromText="141" w:horzAnchor="margin" w:tblpY="443"/>
              <w:tblOverlap w:val="never"/>
              <w:tblW w:w="7969" w:type="dxa"/>
              <w:tblCellMar>
                <w:top w:w="42" w:type="dxa"/>
                <w:left w:w="53" w:type="dxa"/>
                <w:right w:w="52" w:type="dxa"/>
              </w:tblCellMar>
              <w:tblLook w:val="00A0"/>
            </w:tblPr>
            <w:tblGrid>
              <w:gridCol w:w="1959"/>
              <w:gridCol w:w="2018"/>
              <w:gridCol w:w="7"/>
              <w:gridCol w:w="1891"/>
              <w:gridCol w:w="2094"/>
            </w:tblGrid>
            <w:tr w:rsidR="002758D6">
              <w:trPr>
                <w:gridAfter w:val="1"/>
                <w:wAfter w:w="2094" w:type="dxa"/>
                <w:trHeight w:val="600"/>
              </w:trPr>
              <w:tc>
                <w:tcPr>
                  <w:tcW w:w="58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0C0C0"/>
                </w:tcPr>
                <w:p w:rsidR="002758D6" w:rsidRDefault="002758D6" w:rsidP="00443F40">
                  <w:pPr>
                    <w:spacing w:after="1"/>
                    <w:ind w:left="1"/>
                    <w:jc w:val="center"/>
                  </w:pPr>
                  <w:r w:rsidRPr="00443F4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LISTADO DE UNIDADES CURRICULARES OPTATIVA: </w:t>
                  </w:r>
                </w:p>
                <w:p w:rsidR="002758D6" w:rsidRDefault="002758D6" w:rsidP="00443F40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El alumno deberá acreditar 96 horas cátedra de Espacios Optativos en los Campos General y Específico, que podrán ser cursados en dos Unidades Curriculares cuatrimestrales o una anual, en cada Campo.</w:t>
                  </w:r>
                </w:p>
              </w:tc>
            </w:tr>
            <w:tr w:rsidR="002758D6">
              <w:trPr>
                <w:trHeight w:val="375"/>
              </w:trPr>
              <w:tc>
                <w:tcPr>
                  <w:tcW w:w="58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2758D6" w:rsidRDefault="002758D6" w:rsidP="00443F40">
                  <w:pPr>
                    <w:spacing w:after="0"/>
                    <w:ind w:left="1"/>
                    <w:jc w:val="center"/>
                  </w:pPr>
                  <w:r w:rsidRPr="00443F4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 CAMPO FORMACIÓN GENERAL</w:t>
                  </w:r>
                </w:p>
              </w:tc>
              <w:tc>
                <w:tcPr>
                  <w:tcW w:w="209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2758D6" w:rsidRDefault="002758D6" w:rsidP="00443F40">
                  <w:pPr>
                    <w:spacing w:after="0"/>
                    <w:ind w:left="4"/>
                    <w:jc w:val="center"/>
                  </w:pPr>
                </w:p>
              </w:tc>
            </w:tr>
            <w:tr w:rsidR="002758D6">
              <w:trPr>
                <w:trHeight w:val="334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58D6" w:rsidRDefault="002758D6" w:rsidP="00D357ED">
                  <w:pPr>
                    <w:spacing w:after="0"/>
                    <w:ind w:left="3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Gestión Cultural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58D6" w:rsidRDefault="002758D6" w:rsidP="00D357ED">
                  <w:pPr>
                    <w:spacing w:after="0"/>
                    <w:ind w:left="12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Celebraciones Populares e Identidad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758D6" w:rsidRDefault="002758D6" w:rsidP="00D357ED">
                  <w:pPr>
                    <w:spacing w:after="0"/>
                    <w:ind w:left="6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Inglés I</w:t>
                  </w:r>
                </w:p>
              </w:tc>
              <w:tc>
                <w:tcPr>
                  <w:tcW w:w="20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758D6" w:rsidRDefault="002758D6" w:rsidP="006D19E0">
                  <w:pPr>
                    <w:spacing w:after="0"/>
                    <w:ind w:left="1"/>
                    <w:jc w:val="center"/>
                  </w:pPr>
                </w:p>
              </w:tc>
            </w:tr>
            <w:tr w:rsidR="002758D6">
              <w:trPr>
                <w:trHeight w:val="362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58D6" w:rsidRDefault="002758D6" w:rsidP="00D357ED">
                  <w:pPr>
                    <w:spacing w:after="0"/>
                    <w:ind w:left="41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Proyectos Culturales en Contextos</w:t>
                  </w:r>
                </w:p>
                <w:p w:rsidR="002758D6" w:rsidRDefault="002758D6" w:rsidP="00D357ED">
                  <w:pPr>
                    <w:spacing w:after="0"/>
                    <w:ind w:left="4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Diversos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58D6" w:rsidRDefault="002758D6" w:rsidP="00D357ED">
                  <w:pPr>
                    <w:spacing w:after="0"/>
                    <w:ind w:left="4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Taller de Realización Audiovisual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758D6" w:rsidRDefault="002758D6" w:rsidP="00D357ED">
                  <w:pPr>
                    <w:spacing w:after="0"/>
                    <w:ind w:left="6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Inglés II</w:t>
                  </w:r>
                </w:p>
              </w:tc>
              <w:tc>
                <w:tcPr>
                  <w:tcW w:w="20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758D6" w:rsidRDefault="002758D6" w:rsidP="00443F40">
                  <w:pPr>
                    <w:spacing w:after="0"/>
                    <w:jc w:val="center"/>
                  </w:pPr>
                </w:p>
              </w:tc>
            </w:tr>
            <w:tr w:rsidR="002758D6">
              <w:trPr>
                <w:trHeight w:val="418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58D6" w:rsidRDefault="002758D6" w:rsidP="00D357ED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Entrenamiento Vocal para Docentes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58D6" w:rsidRDefault="002758D6" w:rsidP="00D357ED">
                  <w:pPr>
                    <w:spacing w:after="0"/>
                    <w:ind w:left="3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Danzas Folclóricas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758D6" w:rsidRDefault="002758D6" w:rsidP="00D357ED">
                  <w:pPr>
                    <w:spacing w:after="0"/>
                    <w:ind w:left="4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Portugués I</w:t>
                  </w:r>
                </w:p>
              </w:tc>
              <w:tc>
                <w:tcPr>
                  <w:tcW w:w="20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758D6" w:rsidRDefault="002758D6" w:rsidP="00443F40">
                  <w:pPr>
                    <w:spacing w:after="0"/>
                    <w:ind w:left="6"/>
                    <w:jc w:val="center"/>
                  </w:pPr>
                </w:p>
              </w:tc>
            </w:tr>
            <w:tr w:rsidR="002758D6">
              <w:trPr>
                <w:trHeight w:val="396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58D6" w:rsidRDefault="002758D6" w:rsidP="00D357ED">
                  <w:pPr>
                    <w:spacing w:after="0"/>
                    <w:ind w:left="2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Música y Producción de Sentido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58D6" w:rsidRDefault="002758D6" w:rsidP="00D357ED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Danzas del Tango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758D6" w:rsidRDefault="002758D6" w:rsidP="00D357ED">
                  <w:pPr>
                    <w:spacing w:after="0"/>
                    <w:ind w:left="4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Portugués II</w:t>
                  </w:r>
                </w:p>
              </w:tc>
              <w:tc>
                <w:tcPr>
                  <w:tcW w:w="20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758D6" w:rsidRDefault="002758D6" w:rsidP="00443F40">
                  <w:pPr>
                    <w:spacing w:after="0"/>
                    <w:ind w:left="4"/>
                    <w:jc w:val="center"/>
                  </w:pPr>
                </w:p>
              </w:tc>
            </w:tr>
            <w:tr w:rsidR="002758D6">
              <w:trPr>
                <w:trHeight w:val="528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58D6" w:rsidRDefault="002758D6" w:rsidP="00D357ED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Cuerpo y Espacio Escénico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758D6" w:rsidRDefault="002758D6" w:rsidP="00D357ED">
                  <w:pPr>
                    <w:spacing w:after="0"/>
                    <w:ind w:left="5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Historia Social y Política Latinoamericana y Argentina</w:t>
                  </w:r>
                </w:p>
              </w:tc>
              <w:tc>
                <w:tcPr>
                  <w:tcW w:w="189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758D6" w:rsidRDefault="002758D6" w:rsidP="00D357ED">
                  <w:pPr>
                    <w:spacing w:after="0"/>
                    <w:jc w:val="center"/>
                  </w:pPr>
                </w:p>
              </w:tc>
              <w:tc>
                <w:tcPr>
                  <w:tcW w:w="20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C0C0C0"/>
                  <w:vAlign w:val="center"/>
                </w:tcPr>
                <w:p w:rsidR="002758D6" w:rsidRDefault="002758D6" w:rsidP="00443F40">
                  <w:pPr>
                    <w:spacing w:after="0"/>
                    <w:ind w:left="3"/>
                    <w:jc w:val="center"/>
                  </w:pPr>
                </w:p>
              </w:tc>
            </w:tr>
            <w:tr w:rsidR="002758D6">
              <w:trPr>
                <w:trHeight w:val="586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2758D6" w:rsidRDefault="002758D6" w:rsidP="00D357ED">
                  <w:pPr>
                    <w:spacing w:after="0"/>
                    <w:jc w:val="center"/>
                  </w:pPr>
                </w:p>
              </w:tc>
              <w:tc>
                <w:tcPr>
                  <w:tcW w:w="20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2758D6" w:rsidRDefault="002758D6" w:rsidP="00D357ED">
                  <w:pPr>
                    <w:jc w:val="center"/>
                  </w:pP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2758D6" w:rsidRDefault="002758D6" w:rsidP="00D357ED">
                  <w:pPr>
                    <w:jc w:val="center"/>
                  </w:pPr>
                </w:p>
              </w:tc>
              <w:tc>
                <w:tcPr>
                  <w:tcW w:w="2094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C0C0C0"/>
                </w:tcPr>
                <w:p w:rsidR="002758D6" w:rsidRDefault="002758D6"/>
              </w:tc>
            </w:tr>
          </w:tbl>
          <w:p w:rsidR="002758D6" w:rsidRDefault="002758D6"/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758D6" w:rsidRDefault="002758D6">
            <w:pPr>
              <w:spacing w:after="0" w:line="240" w:lineRule="auto"/>
            </w:pPr>
          </w:p>
          <w:p w:rsidR="002758D6" w:rsidRDefault="002758D6"/>
        </w:tc>
      </w:tr>
      <w:tr w:rsidR="002758D6">
        <w:trPr>
          <w:trHeight w:val="300"/>
        </w:trPr>
        <w:tc>
          <w:tcPr>
            <w:tcW w:w="1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758D6" w:rsidRPr="00B87175" w:rsidRDefault="002758D6" w:rsidP="0042236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B87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 QUE OTORGA: PROFESOR/A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EDUCACIÓN SUPERIOR EN </w:t>
            </w:r>
            <w:r w:rsidRPr="00B87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MÚSICA CON ORIENTACIÓN 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PRODUCCIÓN MUSICAL DIDÁCTICA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2758D6" w:rsidRPr="00B87175" w:rsidRDefault="002758D6" w:rsidP="0042236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758D6" w:rsidRDefault="002758D6">
      <w:pPr>
        <w:spacing w:after="0"/>
        <w:jc w:val="right"/>
      </w:pPr>
      <w:r>
        <w:rPr>
          <w:sz w:val="11"/>
          <w:szCs w:val="11"/>
        </w:rPr>
        <w:t>1</w:t>
      </w:r>
    </w:p>
    <w:sectPr w:rsidR="002758D6" w:rsidSect="006A349B">
      <w:pgSz w:w="20160" w:h="12240" w:orient="landscape"/>
      <w:pgMar w:top="1191" w:right="567" w:bottom="120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F76"/>
    <w:rsid w:val="000A24D5"/>
    <w:rsid w:val="000B21EE"/>
    <w:rsid w:val="00135F61"/>
    <w:rsid w:val="00147307"/>
    <w:rsid w:val="00185D11"/>
    <w:rsid w:val="002758D6"/>
    <w:rsid w:val="002F1C4A"/>
    <w:rsid w:val="0031462F"/>
    <w:rsid w:val="003174DE"/>
    <w:rsid w:val="0032062D"/>
    <w:rsid w:val="00364843"/>
    <w:rsid w:val="003B17C9"/>
    <w:rsid w:val="003D2B4D"/>
    <w:rsid w:val="00422362"/>
    <w:rsid w:val="00443F40"/>
    <w:rsid w:val="00457F76"/>
    <w:rsid w:val="004B2E67"/>
    <w:rsid w:val="004D41AC"/>
    <w:rsid w:val="0066397F"/>
    <w:rsid w:val="00663DED"/>
    <w:rsid w:val="006A349B"/>
    <w:rsid w:val="006D19E0"/>
    <w:rsid w:val="007057AD"/>
    <w:rsid w:val="00711005"/>
    <w:rsid w:val="00740EAD"/>
    <w:rsid w:val="007554AF"/>
    <w:rsid w:val="007E6FD2"/>
    <w:rsid w:val="00895842"/>
    <w:rsid w:val="009E31E5"/>
    <w:rsid w:val="00A6450B"/>
    <w:rsid w:val="00A95AAC"/>
    <w:rsid w:val="00AF4FC0"/>
    <w:rsid w:val="00B07B05"/>
    <w:rsid w:val="00B2260A"/>
    <w:rsid w:val="00B44E5C"/>
    <w:rsid w:val="00B54482"/>
    <w:rsid w:val="00B87175"/>
    <w:rsid w:val="00C57C09"/>
    <w:rsid w:val="00C72306"/>
    <w:rsid w:val="00CB786A"/>
    <w:rsid w:val="00CC0535"/>
    <w:rsid w:val="00CE40E9"/>
    <w:rsid w:val="00D1684E"/>
    <w:rsid w:val="00D357ED"/>
    <w:rsid w:val="00D44263"/>
    <w:rsid w:val="00E547F5"/>
    <w:rsid w:val="00F10B1A"/>
    <w:rsid w:val="00F37768"/>
    <w:rsid w:val="00F45F24"/>
    <w:rsid w:val="00F622A7"/>
    <w:rsid w:val="00F850EE"/>
    <w:rsid w:val="00FD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76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F76"/>
    <w:pPr>
      <w:keepNext/>
      <w:keepLines/>
      <w:spacing w:after="232"/>
      <w:ind w:right="1065"/>
      <w:outlineLvl w:val="0"/>
    </w:pPr>
    <w:rPr>
      <w:rFonts w:ascii="Arial" w:hAnsi="Arial" w:cs="Arial"/>
      <w:b/>
      <w:bCs/>
      <w:sz w:val="12"/>
      <w:szCs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7F76"/>
    <w:rPr>
      <w:rFonts w:ascii="Arial" w:hAnsi="Arial" w:cs="Arial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457F76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505</Words>
  <Characters>2778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SUPERIOR DE MÚSICA "MANUEL DE FALLA"</dc:title>
  <dc:subject/>
  <dc:creator>Laura Chaito</dc:creator>
  <cp:keywords/>
  <dc:description/>
  <cp:lastModifiedBy>Mi-PC</cp:lastModifiedBy>
  <cp:revision>7</cp:revision>
  <cp:lastPrinted>2019-10-03T09:36:00Z</cp:lastPrinted>
  <dcterms:created xsi:type="dcterms:W3CDTF">2019-09-12T12:04:00Z</dcterms:created>
  <dcterms:modified xsi:type="dcterms:W3CDTF">2019-10-03T10:26:00Z</dcterms:modified>
</cp:coreProperties>
</file>