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A9" w:rsidRDefault="007423A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0A7381" w:rsidRDefault="000A7381" w:rsidP="000A7381">
      <w:pPr>
        <w:pStyle w:val="Normal1"/>
        <w:jc w:val="center"/>
        <w:rPr>
          <w:u w:val="single"/>
        </w:rPr>
      </w:pPr>
      <w:r>
        <w:rPr>
          <w:u w:val="single"/>
        </w:rPr>
        <w:t>FICHA PARA CONVOCATORIAS DOCENTES</w:t>
      </w:r>
    </w:p>
    <w:p w:rsidR="000A7381" w:rsidRDefault="000A738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60"/>
        <w:gridCol w:w="6060"/>
      </w:tblGrid>
      <w:tr w:rsidR="007423A9" w:rsidTr="00C10B84">
        <w:trPr>
          <w:trHeight w:val="364"/>
        </w:trPr>
        <w:tc>
          <w:tcPr>
            <w:tcW w:w="2660" w:type="dxa"/>
          </w:tcPr>
          <w:p w:rsidR="007423A9" w:rsidRDefault="00B2270F">
            <w:pPr>
              <w:pStyle w:val="Normal1"/>
              <w:spacing w:after="0" w:line="240" w:lineRule="auto"/>
            </w:pPr>
            <w:r>
              <w:rPr>
                <w:b/>
              </w:rPr>
              <w:t>DEPARTAMENTO</w:t>
            </w:r>
          </w:p>
        </w:tc>
        <w:tc>
          <w:tcPr>
            <w:tcW w:w="6060" w:type="dxa"/>
          </w:tcPr>
          <w:p w:rsidR="007423A9" w:rsidRDefault="00E83C6B">
            <w:pPr>
              <w:pStyle w:val="Normal1"/>
              <w:spacing w:after="0" w:line="240" w:lineRule="auto"/>
            </w:pPr>
            <w:r>
              <w:t>Movimiento</w:t>
            </w:r>
          </w:p>
        </w:tc>
      </w:tr>
      <w:tr w:rsidR="007423A9" w:rsidTr="00C10B84">
        <w:trPr>
          <w:trHeight w:val="383"/>
        </w:trPr>
        <w:tc>
          <w:tcPr>
            <w:tcW w:w="2660" w:type="dxa"/>
          </w:tcPr>
          <w:p w:rsidR="007423A9" w:rsidRDefault="00B2270F">
            <w:pPr>
              <w:pStyle w:val="Normal1"/>
              <w:spacing w:after="0" w:line="240" w:lineRule="auto"/>
            </w:pPr>
            <w:r>
              <w:t>Coordinador a/c</w:t>
            </w:r>
          </w:p>
        </w:tc>
        <w:tc>
          <w:tcPr>
            <w:tcW w:w="6060" w:type="dxa"/>
          </w:tcPr>
          <w:p w:rsidR="007423A9" w:rsidRDefault="00E83C6B">
            <w:pPr>
              <w:pStyle w:val="Normal1"/>
              <w:spacing w:after="0" w:line="240" w:lineRule="auto"/>
            </w:pPr>
            <w:r>
              <w:t xml:space="preserve">Marcela </w:t>
            </w:r>
            <w:proofErr w:type="spellStart"/>
            <w:r>
              <w:t>Viaggio</w:t>
            </w:r>
            <w:proofErr w:type="spellEnd"/>
          </w:p>
        </w:tc>
      </w:tr>
      <w:tr w:rsidR="007423A9" w:rsidTr="00C10B84">
        <w:trPr>
          <w:trHeight w:val="372"/>
        </w:trPr>
        <w:tc>
          <w:tcPr>
            <w:tcW w:w="2660" w:type="dxa"/>
          </w:tcPr>
          <w:p w:rsidR="007423A9" w:rsidRDefault="00B2270F">
            <w:pPr>
              <w:pStyle w:val="Normal1"/>
              <w:spacing w:after="0" w:line="240" w:lineRule="auto"/>
            </w:pPr>
            <w:r>
              <w:t>MATERIA/ASIGNATURA</w:t>
            </w:r>
          </w:p>
        </w:tc>
        <w:tc>
          <w:tcPr>
            <w:tcW w:w="6060" w:type="dxa"/>
          </w:tcPr>
          <w:p w:rsidR="007423A9" w:rsidRPr="00FC4A3B" w:rsidRDefault="00E83C6B">
            <w:pPr>
              <w:pStyle w:val="Normal1"/>
              <w:spacing w:after="0" w:line="240" w:lineRule="auto"/>
              <w:rPr>
                <w:b/>
              </w:rPr>
            </w:pPr>
            <w:r w:rsidRPr="00FC4A3B">
              <w:rPr>
                <w:b/>
                <w:sz w:val="24"/>
              </w:rPr>
              <w:t xml:space="preserve">Expresión Corporal </w:t>
            </w:r>
            <w:r w:rsidR="00E61D6E">
              <w:rPr>
                <w:b/>
                <w:sz w:val="24"/>
              </w:rPr>
              <w:t>(Plan Niñas y Niños)</w:t>
            </w:r>
            <w:r w:rsidRPr="00FC4A3B">
              <w:rPr>
                <w:b/>
                <w:sz w:val="24"/>
              </w:rPr>
              <w:t xml:space="preserve">  </w:t>
            </w:r>
          </w:p>
        </w:tc>
      </w:tr>
      <w:tr w:rsidR="007423A9" w:rsidTr="00C10B84">
        <w:trPr>
          <w:trHeight w:val="390"/>
        </w:trPr>
        <w:tc>
          <w:tcPr>
            <w:tcW w:w="2660" w:type="dxa"/>
          </w:tcPr>
          <w:p w:rsidR="007423A9" w:rsidRDefault="00B2270F">
            <w:pPr>
              <w:pStyle w:val="Normal1"/>
              <w:spacing w:after="0" w:line="240" w:lineRule="auto"/>
            </w:pPr>
            <w:r>
              <w:t>Ciclo o Nivel/Plan</w:t>
            </w:r>
          </w:p>
        </w:tc>
        <w:tc>
          <w:tcPr>
            <w:tcW w:w="6060" w:type="dxa"/>
          </w:tcPr>
          <w:p w:rsidR="007423A9" w:rsidRDefault="00FC4A3B">
            <w:pPr>
              <w:pStyle w:val="Normal1"/>
              <w:spacing w:after="0" w:line="240" w:lineRule="auto"/>
            </w:pPr>
            <w:r>
              <w:t>Ciclo Básico</w:t>
            </w:r>
            <w:r w:rsidR="00E61D6E">
              <w:t xml:space="preserve"> (Plan Niñas y Niños)</w:t>
            </w:r>
          </w:p>
        </w:tc>
      </w:tr>
      <w:tr w:rsidR="007423A9">
        <w:tc>
          <w:tcPr>
            <w:tcW w:w="2660" w:type="dxa"/>
          </w:tcPr>
          <w:p w:rsidR="007423A9" w:rsidRDefault="00B2270F">
            <w:pPr>
              <w:pStyle w:val="Normal1"/>
              <w:spacing w:after="0" w:line="240" w:lineRule="auto"/>
            </w:pPr>
            <w:r>
              <w:t>Perfil docente</w:t>
            </w:r>
          </w:p>
        </w:tc>
        <w:tc>
          <w:tcPr>
            <w:tcW w:w="6060" w:type="dxa"/>
          </w:tcPr>
          <w:p w:rsidR="007423A9" w:rsidRDefault="00B2270F" w:rsidP="00C10B84">
            <w:pPr>
              <w:pStyle w:val="Normal1"/>
              <w:spacing w:after="0" w:line="240" w:lineRule="auto"/>
            </w:pPr>
            <w:r>
              <w:t xml:space="preserve">Título Docente de la especialidad con habilitación para el Nivel Superior. En su defecto, </w:t>
            </w:r>
            <w:r w:rsidR="00E83C6B">
              <w:t xml:space="preserve">Profesor/a </w:t>
            </w:r>
            <w:r w:rsidR="00C10B84">
              <w:t>o</w:t>
            </w:r>
            <w:r w:rsidR="00E83C6B">
              <w:t xml:space="preserve"> Licenciado</w:t>
            </w:r>
            <w:r w:rsidR="00C10B84">
              <w:t>/a</w:t>
            </w:r>
            <w:r w:rsidR="00E83C6B">
              <w:t xml:space="preserve"> en Artes del Movimiento, Expresión Corporal </w:t>
            </w:r>
            <w:r>
              <w:t>(Título</w:t>
            </w:r>
            <w:r w:rsidR="00C10B84">
              <w:t>s</w:t>
            </w:r>
            <w:r>
              <w:t xml:space="preserve"> otorgado</w:t>
            </w:r>
            <w:r w:rsidR="00C10B84">
              <w:t>s</w:t>
            </w:r>
            <w:r>
              <w:t xml:space="preserve"> por Instituciones regidas por Ley 24.521) y antecedentes relevantes docentes </w:t>
            </w:r>
            <w:r w:rsidR="000A7381">
              <w:t>y artísticos acordes al objeto de búsqueda.</w:t>
            </w:r>
          </w:p>
        </w:tc>
      </w:tr>
      <w:tr w:rsidR="007423A9">
        <w:tc>
          <w:tcPr>
            <w:tcW w:w="2660" w:type="dxa"/>
          </w:tcPr>
          <w:p w:rsidR="007423A9" w:rsidRDefault="00B2270F">
            <w:pPr>
              <w:pStyle w:val="Normal1"/>
              <w:spacing w:after="0" w:line="240" w:lineRule="auto"/>
            </w:pPr>
            <w:r>
              <w:t>Cantidad de antecedentes máximos</w:t>
            </w:r>
          </w:p>
        </w:tc>
        <w:tc>
          <w:tcPr>
            <w:tcW w:w="6060" w:type="dxa"/>
          </w:tcPr>
          <w:p w:rsidR="007423A9" w:rsidRDefault="00B2270F">
            <w:pPr>
              <w:pStyle w:val="Normal1"/>
              <w:spacing w:after="0" w:line="240" w:lineRule="auto"/>
            </w:pPr>
            <w:r>
              <w:t>12 (doce) acordes al objeto de búsqueda según Grilla adjuntada</w:t>
            </w:r>
          </w:p>
        </w:tc>
      </w:tr>
      <w:tr w:rsidR="007423A9">
        <w:tc>
          <w:tcPr>
            <w:tcW w:w="2660" w:type="dxa"/>
          </w:tcPr>
          <w:p w:rsidR="007423A9" w:rsidRDefault="00B2270F">
            <w:pPr>
              <w:pStyle w:val="Normal1"/>
              <w:spacing w:after="0" w:line="240" w:lineRule="auto"/>
            </w:pPr>
            <w:r>
              <w:t>Proyecto Pedagógico</w:t>
            </w:r>
          </w:p>
        </w:tc>
        <w:tc>
          <w:tcPr>
            <w:tcW w:w="6060" w:type="dxa"/>
          </w:tcPr>
          <w:p w:rsidR="007423A9" w:rsidRDefault="000A7381" w:rsidP="000A7381">
            <w:pPr>
              <w:pStyle w:val="Normal1"/>
              <w:spacing w:after="0" w:line="240" w:lineRule="auto"/>
            </w:pPr>
            <w:r>
              <w:t>Se requiere s</w:t>
            </w:r>
            <w:r w:rsidR="00E83C6B">
              <w:t xml:space="preserve">obre </w:t>
            </w:r>
            <w:r>
              <w:t xml:space="preserve">ambas asignaturas de acuerdo a los contenidos mínimos </w:t>
            </w:r>
            <w:r w:rsidRPr="000A7381">
              <w:rPr>
                <w:b/>
              </w:rPr>
              <w:t>(*)</w:t>
            </w:r>
            <w:r>
              <w:t>,</w:t>
            </w:r>
            <w:r w:rsidR="00E83C6B">
              <w:t xml:space="preserve"> teniendo en cuenta la</w:t>
            </w:r>
            <w:r>
              <w:t xml:space="preserve"> modalidad virtual y presencial. </w:t>
            </w:r>
            <w:r w:rsidR="00B2270F">
              <w:t>Puntuación máxima 20 (veinte) puntos</w:t>
            </w:r>
            <w:r>
              <w:t>.</w:t>
            </w:r>
          </w:p>
        </w:tc>
      </w:tr>
      <w:tr w:rsidR="007423A9">
        <w:tc>
          <w:tcPr>
            <w:tcW w:w="2660" w:type="dxa"/>
          </w:tcPr>
          <w:p w:rsidR="007423A9" w:rsidRDefault="00B2270F">
            <w:pPr>
              <w:pStyle w:val="Normal1"/>
              <w:spacing w:after="0" w:line="240" w:lineRule="auto"/>
            </w:pPr>
            <w:r>
              <w:t>Modalidad de coloquio para aquellos que igualen o superen los 9 puntos en Titulación, Antigüedad y Antecedentes</w:t>
            </w:r>
          </w:p>
        </w:tc>
        <w:tc>
          <w:tcPr>
            <w:tcW w:w="6060" w:type="dxa"/>
          </w:tcPr>
          <w:p w:rsidR="007423A9" w:rsidRDefault="00B2270F">
            <w:pPr>
              <w:pStyle w:val="Normal1"/>
              <w:spacing w:after="0" w:line="240" w:lineRule="auto"/>
            </w:pPr>
            <w:r>
              <w:t xml:space="preserve">Clase de 20 minutos con </w:t>
            </w:r>
            <w:r w:rsidR="000A7381">
              <w:t>estudiantes</w:t>
            </w:r>
            <w:r>
              <w:t xml:space="preserve"> y obras del Ciclo Superior donde la Comisión Evaluadora podrá preguntar acerca de cualquier aspecto que considere relevante del Proyecto Pedagógico presentado</w:t>
            </w:r>
            <w:r w:rsidR="000A7381">
              <w:t xml:space="preserve">. </w:t>
            </w:r>
            <w:r>
              <w:t xml:space="preserve"> </w:t>
            </w:r>
          </w:p>
          <w:p w:rsidR="007423A9" w:rsidRDefault="00B2270F">
            <w:pPr>
              <w:pStyle w:val="Normal1"/>
              <w:spacing w:after="0" w:line="240" w:lineRule="auto"/>
            </w:pPr>
            <w:r>
              <w:t>Puntuación máxima 30 (treinta) puntos</w:t>
            </w:r>
          </w:p>
        </w:tc>
      </w:tr>
      <w:tr w:rsidR="007423A9" w:rsidTr="000A7381">
        <w:trPr>
          <w:trHeight w:val="859"/>
        </w:trPr>
        <w:tc>
          <w:tcPr>
            <w:tcW w:w="2660" w:type="dxa"/>
          </w:tcPr>
          <w:p w:rsidR="007423A9" w:rsidRDefault="00B2270F">
            <w:pPr>
              <w:pStyle w:val="Normal1"/>
              <w:spacing w:after="0" w:line="240" w:lineRule="auto"/>
            </w:pPr>
            <w:r>
              <w:t>Comisión Evaluadora</w:t>
            </w:r>
          </w:p>
        </w:tc>
        <w:tc>
          <w:tcPr>
            <w:tcW w:w="6060" w:type="dxa"/>
          </w:tcPr>
          <w:p w:rsidR="007423A9" w:rsidRDefault="00B2270F">
            <w:pPr>
              <w:pStyle w:val="Normal1"/>
              <w:spacing w:after="0" w:line="240" w:lineRule="auto"/>
            </w:pPr>
            <w:r>
              <w:t xml:space="preserve">- Prof. </w:t>
            </w:r>
            <w:r w:rsidR="00E83C6B">
              <w:t>Graciela García</w:t>
            </w:r>
          </w:p>
          <w:p w:rsidR="007423A9" w:rsidRDefault="00B2270F">
            <w:pPr>
              <w:pStyle w:val="Normal1"/>
              <w:spacing w:after="0" w:line="240" w:lineRule="auto"/>
            </w:pPr>
            <w:r>
              <w:t xml:space="preserve">- Prof. </w:t>
            </w:r>
            <w:r w:rsidR="00E83C6B">
              <w:t xml:space="preserve">Andrea </w:t>
            </w:r>
            <w:proofErr w:type="spellStart"/>
            <w:r w:rsidR="00E83C6B">
              <w:t>Fermani</w:t>
            </w:r>
            <w:proofErr w:type="spellEnd"/>
          </w:p>
          <w:p w:rsidR="007423A9" w:rsidRDefault="00B2270F">
            <w:pPr>
              <w:pStyle w:val="Normal1"/>
              <w:spacing w:after="0" w:line="240" w:lineRule="auto"/>
            </w:pPr>
            <w:r>
              <w:t xml:space="preserve">- Prof. </w:t>
            </w:r>
            <w:r w:rsidR="00E83C6B">
              <w:t xml:space="preserve">Sandra </w:t>
            </w:r>
            <w:proofErr w:type="spellStart"/>
            <w:r w:rsidR="00E83C6B">
              <w:t>Reggian</w:t>
            </w:r>
            <w:proofErr w:type="spellEnd"/>
          </w:p>
        </w:tc>
      </w:tr>
      <w:tr w:rsidR="007423A9" w:rsidTr="000A7381">
        <w:trPr>
          <w:trHeight w:val="967"/>
        </w:trPr>
        <w:tc>
          <w:tcPr>
            <w:tcW w:w="2660" w:type="dxa"/>
          </w:tcPr>
          <w:p w:rsidR="007423A9" w:rsidRDefault="00B2270F">
            <w:pPr>
              <w:pStyle w:val="Normal1"/>
              <w:spacing w:after="0" w:line="240" w:lineRule="auto"/>
            </w:pPr>
            <w:r>
              <w:t>Presentación de Carpetas</w:t>
            </w:r>
          </w:p>
        </w:tc>
        <w:tc>
          <w:tcPr>
            <w:tcW w:w="6060" w:type="dxa"/>
          </w:tcPr>
          <w:p w:rsidR="007423A9" w:rsidRDefault="00E83C6B">
            <w:pPr>
              <w:pStyle w:val="Normal1"/>
              <w:spacing w:after="0" w:line="240" w:lineRule="auto"/>
            </w:pPr>
            <w:r>
              <w:t xml:space="preserve">Fechas: </w:t>
            </w:r>
            <w:r w:rsidR="00B469CC">
              <w:t xml:space="preserve">hasta el </w:t>
            </w:r>
            <w:r w:rsidR="00B469CC">
              <w:rPr>
                <w:b/>
              </w:rPr>
              <w:t xml:space="preserve"> 14</w:t>
            </w:r>
            <w:r w:rsidR="000A7381" w:rsidRPr="000A7381">
              <w:rPr>
                <w:b/>
              </w:rPr>
              <w:t>/5</w:t>
            </w:r>
            <w:r w:rsidRPr="000A7381">
              <w:rPr>
                <w:b/>
              </w:rPr>
              <w:t xml:space="preserve"> </w:t>
            </w:r>
            <w:r w:rsidR="000A7381" w:rsidRPr="000A7381">
              <w:rPr>
                <w:b/>
              </w:rPr>
              <w:t>hasta las 18 hs.</w:t>
            </w:r>
          </w:p>
          <w:p w:rsidR="007423A9" w:rsidRDefault="000A7381" w:rsidP="000A7381">
            <w:pPr>
              <w:pStyle w:val="Normal1"/>
              <w:spacing w:after="0" w:line="240" w:lineRule="auto"/>
            </w:pPr>
            <w:r>
              <w:t>Enviar toda la documentación tal como explica el instructivo a</w:t>
            </w:r>
            <w:r w:rsidR="00B2270F">
              <w:t xml:space="preserve">: </w:t>
            </w:r>
          </w:p>
          <w:p w:rsidR="000A7381" w:rsidRDefault="00EC2D12" w:rsidP="000A7381">
            <w:pPr>
              <w:pStyle w:val="Normal1"/>
              <w:spacing w:after="0" w:line="240" w:lineRule="auto"/>
            </w:pPr>
            <w:hyperlink r:id="rId7" w:history="1">
              <w:r w:rsidR="000A7381" w:rsidRPr="0008315D">
                <w:rPr>
                  <w:rStyle w:val="Hipervnculo"/>
                  <w:rFonts w:ascii="Arial" w:hAnsi="Arial" w:cs="Arial"/>
                  <w:shd w:val="clear" w:color="auto" w:fill="FFFFFF"/>
                </w:rPr>
                <w:t>departamentomovimiento@gmail.com</w:t>
              </w:r>
            </w:hyperlink>
          </w:p>
        </w:tc>
      </w:tr>
      <w:tr w:rsidR="007423A9" w:rsidTr="000A7381">
        <w:trPr>
          <w:trHeight w:val="427"/>
        </w:trPr>
        <w:tc>
          <w:tcPr>
            <w:tcW w:w="2660" w:type="dxa"/>
          </w:tcPr>
          <w:p w:rsidR="007423A9" w:rsidRDefault="00B2270F">
            <w:pPr>
              <w:pStyle w:val="Normal1"/>
              <w:spacing w:after="0" w:line="240" w:lineRule="auto"/>
            </w:pPr>
            <w:r>
              <w:t>Fecha de Coloquio</w:t>
            </w:r>
          </w:p>
        </w:tc>
        <w:tc>
          <w:tcPr>
            <w:tcW w:w="6060" w:type="dxa"/>
          </w:tcPr>
          <w:p w:rsidR="007423A9" w:rsidRDefault="00B2270F">
            <w:pPr>
              <w:pStyle w:val="Normal1"/>
              <w:spacing w:after="0" w:line="240" w:lineRule="auto"/>
            </w:pPr>
            <w:r>
              <w:t>Será comunicado oportunamente por mail</w:t>
            </w:r>
          </w:p>
        </w:tc>
      </w:tr>
    </w:tbl>
    <w:p w:rsidR="007423A9" w:rsidRDefault="007423A9">
      <w:pPr>
        <w:pStyle w:val="Normal1"/>
        <w:jc w:val="center"/>
        <w:rPr>
          <w:u w:val="single"/>
        </w:rPr>
      </w:pPr>
    </w:p>
    <w:p w:rsidR="007423A9" w:rsidRDefault="00B2270F">
      <w:pPr>
        <w:pStyle w:val="Normal1"/>
        <w:jc w:val="center"/>
        <w:rPr>
          <w:u w:val="single"/>
        </w:rPr>
      </w:pPr>
      <w:r>
        <w:rPr>
          <w:u w:val="single"/>
        </w:rPr>
        <w:t>LAS COBERTURAS INTERINAS QUEDAN SUJETAS A LA SUSTANCIACIÓN DEL CONCURSO POR DECRETO 1151/GCABA/2003</w:t>
      </w:r>
    </w:p>
    <w:p w:rsidR="007423A9" w:rsidRDefault="007423A9">
      <w:pPr>
        <w:pStyle w:val="Normal1"/>
        <w:jc w:val="center"/>
        <w:rPr>
          <w:u w:val="single"/>
        </w:rPr>
      </w:pPr>
    </w:p>
    <w:p w:rsidR="007423A9" w:rsidRDefault="00B2270F">
      <w:pPr>
        <w:pStyle w:val="Normal1"/>
        <w:spacing w:after="6" w:line="355" w:lineRule="auto"/>
        <w:ind w:left="10"/>
        <w:jc w:val="both"/>
      </w:pPr>
      <w:r>
        <w:t>NOTA: El Orden de Mérito alcanzado para cada incumbencia tendrá vigencia y validez máxima de 3 (tres) años según lo establece la DI-2018-387-DGEART en su Anexo I.</w:t>
      </w:r>
    </w:p>
    <w:p w:rsidR="00E61D6E" w:rsidRPr="00E61D6E" w:rsidRDefault="00E61D6E" w:rsidP="00E61D6E">
      <w:pPr>
        <w:pStyle w:val="Normal1"/>
      </w:pPr>
    </w:p>
    <w:p w:rsidR="00E61D6E" w:rsidRDefault="00E61D6E" w:rsidP="00E61D6E">
      <w:pPr>
        <w:pStyle w:val="Normal1"/>
        <w:rPr>
          <w:b/>
        </w:rPr>
      </w:pPr>
      <w:r w:rsidRPr="00E61D6E">
        <w:rPr>
          <w:b/>
        </w:rPr>
        <w:t>(*)</w:t>
      </w:r>
      <w:r>
        <w:rPr>
          <w:b/>
        </w:rPr>
        <w:t xml:space="preserve"> Objetivos y contenidos mínimos</w:t>
      </w:r>
    </w:p>
    <w:p w:rsidR="00E61D6E" w:rsidRPr="00E61D6E" w:rsidRDefault="00E61D6E" w:rsidP="00E61D6E">
      <w:r w:rsidRPr="00E61D6E">
        <w:t>Expresión Corporal (PLAN NIÑAS Y NIÑOS)</w:t>
      </w:r>
    </w:p>
    <w:p w:rsidR="00E61D6E" w:rsidRDefault="00E61D6E" w:rsidP="00E61D6E">
      <w:r w:rsidRPr="00E61D6E">
        <w:t>Objetivos:</w:t>
      </w:r>
    </w:p>
    <w:p w:rsidR="00E61D6E" w:rsidRDefault="00E61D6E" w:rsidP="00E61D6E">
      <w:pPr>
        <w:pStyle w:val="Normal1"/>
        <w:rPr>
          <w:lang w:val="es-ES_tradnl" w:eastAsia="es-AR"/>
        </w:rPr>
      </w:pPr>
    </w:p>
    <w:p w:rsidR="00E61D6E" w:rsidRPr="00E61D6E" w:rsidRDefault="00E61D6E" w:rsidP="00E61D6E">
      <w:pPr>
        <w:pStyle w:val="Normal1"/>
        <w:rPr>
          <w:lang w:val="es-ES_tradnl" w:eastAsia="es-AR"/>
        </w:rPr>
      </w:pPr>
    </w:p>
    <w:p w:rsidR="00E61D6E" w:rsidRPr="00E61D6E" w:rsidRDefault="00E61D6E" w:rsidP="00E61D6E">
      <w:r w:rsidRPr="00E61D6E">
        <w:t>·         Se conecten con el placer de moverse, realizando un primer acercamiento a la actividad.</w:t>
      </w:r>
    </w:p>
    <w:p w:rsidR="00E61D6E" w:rsidRPr="00E61D6E" w:rsidRDefault="00E61D6E" w:rsidP="00E61D6E">
      <w:r w:rsidRPr="00E61D6E">
        <w:t>·         Descubran nuevas formas de vincularse con sus compañeros.</w:t>
      </w:r>
    </w:p>
    <w:p w:rsidR="00E61D6E" w:rsidRPr="00E61D6E" w:rsidRDefault="00E61D6E" w:rsidP="00E61D6E">
      <w:r w:rsidRPr="00E61D6E">
        <w:t>·         Puedan plasmar en acción y movimiento sus emociones y creatividad.</w:t>
      </w:r>
    </w:p>
    <w:p w:rsidR="00E61D6E" w:rsidRPr="00E61D6E" w:rsidRDefault="00E61D6E" w:rsidP="00E61D6E">
      <w:r w:rsidRPr="00E61D6E">
        <w:t>·         Se expresen desde sus propias imágenes desarrollando su capacidad creativa.</w:t>
      </w:r>
    </w:p>
    <w:p w:rsidR="00E61D6E" w:rsidRPr="00E61D6E" w:rsidRDefault="00E61D6E" w:rsidP="00E61D6E">
      <w:r w:rsidRPr="00E61D6E">
        <w:t xml:space="preserve">·         Desarrollen su capacidad de verbalizar sus sensaciones y </w:t>
      </w:r>
      <w:proofErr w:type="spellStart"/>
      <w:r w:rsidRPr="00E61D6E">
        <w:t>viviencias</w:t>
      </w:r>
      <w:proofErr w:type="spellEnd"/>
      <w:r w:rsidRPr="00E61D6E">
        <w:t>.</w:t>
      </w:r>
    </w:p>
    <w:p w:rsidR="00E61D6E" w:rsidRPr="00E61D6E" w:rsidRDefault="00E61D6E" w:rsidP="00E61D6E">
      <w:r w:rsidRPr="00E61D6E">
        <w:t>·         Asuman una actitud positiva para modificar conductas que les permitan transformar y transformarse.</w:t>
      </w:r>
    </w:p>
    <w:p w:rsidR="00E61D6E" w:rsidRPr="00E61D6E" w:rsidRDefault="00E61D6E" w:rsidP="00E61D6E">
      <w:r w:rsidRPr="00E61D6E">
        <w:t>  </w:t>
      </w:r>
    </w:p>
    <w:p w:rsidR="00E61D6E" w:rsidRPr="00E61D6E" w:rsidRDefault="00E61D6E" w:rsidP="00E61D6E">
      <w:r>
        <w:t>Contenidos</w:t>
      </w:r>
      <w:r w:rsidRPr="00E61D6E">
        <w:t>:</w:t>
      </w:r>
    </w:p>
    <w:p w:rsidR="00E61D6E" w:rsidRPr="00E61D6E" w:rsidRDefault="00E61D6E" w:rsidP="00E61D6E">
      <w:r w:rsidRPr="00E61D6E">
        <w:t> Proceso Creativo:</w:t>
      </w:r>
    </w:p>
    <w:p w:rsidR="00E61D6E" w:rsidRPr="00E61D6E" w:rsidRDefault="00E61D6E" w:rsidP="00E61D6E">
      <w:r w:rsidRPr="00E61D6E">
        <w:t>·         Expresión de imágenes reproductivas-imitativas y evocativas.</w:t>
      </w:r>
    </w:p>
    <w:p w:rsidR="00E61D6E" w:rsidRPr="00E61D6E" w:rsidRDefault="00E61D6E" w:rsidP="00E61D6E">
      <w:r w:rsidRPr="00E61D6E">
        <w:t>·         Expresión de imágenes productivas.</w:t>
      </w:r>
    </w:p>
    <w:p w:rsidR="00E61D6E" w:rsidRPr="00E61D6E" w:rsidRDefault="00E61D6E" w:rsidP="00E61D6E">
      <w:r w:rsidRPr="00E61D6E">
        <w:t>·         Expresión de imágenes combinadas.</w:t>
      </w:r>
    </w:p>
    <w:p w:rsidR="00E61D6E" w:rsidRPr="00E61D6E" w:rsidRDefault="00E61D6E" w:rsidP="00E61D6E">
      <w:r w:rsidRPr="00E61D6E">
        <w:t> </w:t>
      </w:r>
    </w:p>
    <w:p w:rsidR="00E61D6E" w:rsidRPr="00E61D6E" w:rsidRDefault="00E61D6E" w:rsidP="00E61D6E">
      <w:r w:rsidRPr="00E61D6E">
        <w:rPr>
          <w:u w:val="single"/>
        </w:rPr>
        <w:t>Proceso de Comunicación: I</w:t>
      </w:r>
      <w:r w:rsidRPr="00E61D6E">
        <w:t>ntrapersonal, interpersonal, grupal (</w:t>
      </w:r>
      <w:proofErr w:type="spellStart"/>
      <w:r w:rsidRPr="00E61D6E">
        <w:t>intragrupal</w:t>
      </w:r>
      <w:proofErr w:type="spellEnd"/>
      <w:r w:rsidRPr="00E61D6E">
        <w:t> e </w:t>
      </w:r>
      <w:proofErr w:type="spellStart"/>
      <w:r w:rsidRPr="00E61D6E">
        <w:t>intergrupal</w:t>
      </w:r>
      <w:proofErr w:type="spellEnd"/>
      <w:r w:rsidRPr="00E61D6E">
        <w:t>).</w:t>
      </w:r>
    </w:p>
    <w:p w:rsidR="00E61D6E" w:rsidRPr="00E61D6E" w:rsidRDefault="00E61D6E" w:rsidP="00E61D6E">
      <w:r w:rsidRPr="00E61D6E">
        <w:t> </w:t>
      </w:r>
    </w:p>
    <w:p w:rsidR="00E61D6E" w:rsidRPr="00E61D6E" w:rsidRDefault="00E61D6E" w:rsidP="00E61D6E">
      <w:r w:rsidRPr="00E61D6E">
        <w:t>Educación del Movimiento:</w:t>
      </w:r>
    </w:p>
    <w:p w:rsidR="00E61D6E" w:rsidRPr="00E61D6E" w:rsidRDefault="00E61D6E" w:rsidP="00E61D6E">
      <w:r w:rsidRPr="00E61D6E">
        <w:t>Sensibilización:</w:t>
      </w:r>
    </w:p>
    <w:p w:rsidR="00E61D6E" w:rsidRPr="00E61D6E" w:rsidRDefault="00E61D6E" w:rsidP="00E61D6E">
      <w:r w:rsidRPr="00E61D6E">
        <w:t xml:space="preserve">·          Esquema </w:t>
      </w:r>
      <w:proofErr w:type="spellStart"/>
      <w:r w:rsidRPr="00E61D6E">
        <w:t>osteo</w:t>
      </w:r>
      <w:proofErr w:type="spellEnd"/>
      <w:r w:rsidRPr="00E61D6E">
        <w:t xml:space="preserve"> articular y muscular:</w:t>
      </w:r>
    </w:p>
    <w:p w:rsidR="00E61D6E" w:rsidRPr="00E61D6E" w:rsidRDefault="00E61D6E" w:rsidP="00E61D6E">
      <w:r w:rsidRPr="00E61D6E">
        <w:t>               1) abordajes anatómicos, por zonas articulares, por circuitos.</w:t>
      </w:r>
    </w:p>
    <w:p w:rsidR="00E61D6E" w:rsidRPr="00E61D6E" w:rsidRDefault="00E61D6E" w:rsidP="00E61D6E">
      <w:r w:rsidRPr="00E61D6E">
        <w:t>               2) elementos: apoyos, peso, distancia.</w:t>
      </w:r>
    </w:p>
    <w:p w:rsidR="00E61D6E" w:rsidRPr="00E61D6E" w:rsidRDefault="00E61D6E" w:rsidP="00E61D6E">
      <w:bookmarkStart w:id="0" w:name="_GoBack"/>
      <w:bookmarkEnd w:id="0"/>
      <w:r w:rsidRPr="00E61D6E">
        <w:t>Movilización</w:t>
      </w:r>
    </w:p>
    <w:p w:rsidR="00E61D6E" w:rsidRPr="00E61D6E" w:rsidRDefault="00E61D6E" w:rsidP="00E61D6E">
      <w:r w:rsidRPr="00E61D6E">
        <w:t>·         Variaciones y combinaciones de tiempo, espacio y energía (dinámicas).</w:t>
      </w:r>
    </w:p>
    <w:p w:rsidR="00E61D6E" w:rsidRPr="00E61D6E" w:rsidRDefault="00E61D6E" w:rsidP="00E61D6E">
      <w:r w:rsidRPr="00E61D6E">
        <w:t>-        Tiempo: duración, periodicidad, sucesión, velocidad y ritmo.</w:t>
      </w:r>
    </w:p>
    <w:p w:rsidR="00E61D6E" w:rsidRPr="00E61D6E" w:rsidRDefault="00E61D6E" w:rsidP="00E61D6E">
      <w:r w:rsidRPr="00E61D6E">
        <w:t>-        Espacio:</w:t>
      </w:r>
    </w:p>
    <w:p w:rsidR="00E61D6E" w:rsidRPr="00E61D6E" w:rsidRDefault="00E61D6E" w:rsidP="00E61D6E">
      <w:r w:rsidRPr="00E61D6E">
        <w:t>1) abordajes: espacio personal, parcial, total, social, físico.</w:t>
      </w:r>
    </w:p>
    <w:p w:rsidR="00E61D6E" w:rsidRPr="00E61D6E" w:rsidRDefault="00E61D6E" w:rsidP="00E61D6E">
      <w:r w:rsidRPr="00E61D6E">
        <w:t>2) Elementos: dirección, niveles, diseños o trayectorias.</w:t>
      </w:r>
    </w:p>
    <w:p w:rsidR="00E61D6E" w:rsidRPr="00E61D6E" w:rsidRDefault="00E61D6E" w:rsidP="00E61D6E">
      <w:r w:rsidRPr="00E61D6E">
        <w:t>Energía: energía central y periférica.</w:t>
      </w:r>
    </w:p>
    <w:p w:rsidR="00E61D6E" w:rsidRPr="00E61D6E" w:rsidRDefault="00E61D6E" w:rsidP="00E61D6E">
      <w:r w:rsidRPr="00E61D6E">
        <w:t>Abordajes combinados: movimientos de locomoción, acciones básicas, acciones</w:t>
      </w:r>
      <w:r>
        <w:t>.</w:t>
      </w:r>
      <w:r w:rsidRPr="00E61D6E">
        <w:t xml:space="preserve"> cotidianas, movimientos opuestos: abiertos y cerrados, ligados y cortados.</w:t>
      </w:r>
    </w:p>
    <w:p w:rsidR="00E61D6E" w:rsidRPr="00E61D6E" w:rsidRDefault="00E61D6E" w:rsidP="00E61D6E">
      <w:r w:rsidRPr="00E61D6E">
        <w:t>Cualidades del movimiento: Flexibilidad, coordinación, equilibrio, potencia, fuerza, resistencia, elongación, velocidad.</w:t>
      </w:r>
    </w:p>
    <w:p w:rsidR="00E61D6E" w:rsidRPr="00E61D6E" w:rsidRDefault="00E61D6E" w:rsidP="00E61D6E">
      <w:pPr>
        <w:pStyle w:val="Normal1"/>
        <w:rPr>
          <w:b/>
        </w:rPr>
      </w:pPr>
    </w:p>
    <w:sectPr w:rsidR="00E61D6E" w:rsidRPr="00E61D6E" w:rsidSect="007423A9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A8E" w:rsidRDefault="00800A8E" w:rsidP="00E61D6E">
      <w:r>
        <w:separator/>
      </w:r>
    </w:p>
  </w:endnote>
  <w:endnote w:type="continuationSeparator" w:id="0">
    <w:p w:rsidR="00800A8E" w:rsidRDefault="00800A8E" w:rsidP="00E61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A8E" w:rsidRDefault="00800A8E" w:rsidP="00E61D6E">
      <w:r>
        <w:separator/>
      </w:r>
    </w:p>
  </w:footnote>
  <w:footnote w:type="continuationSeparator" w:id="0">
    <w:p w:rsidR="00800A8E" w:rsidRDefault="00800A8E" w:rsidP="00E61D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06" w:rsidRDefault="000E6F06" w:rsidP="000E6F0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-518160</wp:posOffset>
          </wp:positionH>
          <wp:positionV relativeFrom="paragraph">
            <wp:posOffset>-144780</wp:posOffset>
          </wp:positionV>
          <wp:extent cx="1962150" cy="895350"/>
          <wp:effectExtent l="19050" t="0" r="0" b="0"/>
          <wp:wrapNone/>
          <wp:docPr id="2" name="Imagen 1" descr="logos_falla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_falla_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E6F06" w:rsidRDefault="000E6F06" w:rsidP="000E6F0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7423A9" w:rsidRPr="000E6F06" w:rsidRDefault="007423A9" w:rsidP="000E6F0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7423A9" w:rsidRDefault="007423A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3A9"/>
    <w:rsid w:val="000A7381"/>
    <w:rsid w:val="000E6F06"/>
    <w:rsid w:val="002A1815"/>
    <w:rsid w:val="0054516C"/>
    <w:rsid w:val="00652932"/>
    <w:rsid w:val="007423A9"/>
    <w:rsid w:val="00800A8E"/>
    <w:rsid w:val="009F09D6"/>
    <w:rsid w:val="00B2270F"/>
    <w:rsid w:val="00B469CC"/>
    <w:rsid w:val="00C10B84"/>
    <w:rsid w:val="00D23B3A"/>
    <w:rsid w:val="00E61D6E"/>
    <w:rsid w:val="00E63C93"/>
    <w:rsid w:val="00E83C6B"/>
    <w:rsid w:val="00E95D09"/>
    <w:rsid w:val="00EC2D12"/>
    <w:rsid w:val="00FC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autoRedefine/>
    <w:hidden/>
    <w:qFormat/>
    <w:rsid w:val="00E61D6E"/>
    <w:pPr>
      <w:shd w:val="clear" w:color="auto" w:fill="FFFFFF"/>
      <w:spacing w:after="0" w:line="240" w:lineRule="auto"/>
      <w:ind w:hanging="2"/>
    </w:pPr>
    <w:rPr>
      <w:rFonts w:ascii="Arial" w:eastAsia="Times New Roman" w:hAnsi="Arial" w:cs="Arial"/>
      <w:bCs/>
      <w:color w:val="222222"/>
      <w:lang w:val="es-ES_tradnl" w:eastAsia="es-AR"/>
    </w:rPr>
  </w:style>
  <w:style w:type="paragraph" w:styleId="Ttulo1">
    <w:name w:val="heading 1"/>
    <w:basedOn w:val="Normal1"/>
    <w:next w:val="Normal1"/>
    <w:rsid w:val="007423A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7423A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7423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7423A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7423A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7423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423A9"/>
  </w:style>
  <w:style w:type="table" w:customStyle="1" w:styleId="TableNormal">
    <w:name w:val="Table Normal"/>
    <w:rsid w:val="007423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7423A9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autoRedefine/>
    <w:hidden/>
    <w:qFormat/>
    <w:rsid w:val="007423A9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autoRedefine/>
    <w:hidden/>
    <w:qFormat/>
    <w:rsid w:val="007423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autoRedefine/>
    <w:hidden/>
    <w:qFormat/>
    <w:rsid w:val="007423A9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7423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autoRedefine/>
    <w:hidden/>
    <w:qFormat/>
    <w:rsid w:val="007423A9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basedOn w:val="Fuentedeprrafopredeter"/>
    <w:autoRedefine/>
    <w:hidden/>
    <w:qFormat/>
    <w:rsid w:val="007423A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7423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423A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61D6E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partamentomovimient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U24NISfY9coaFlJB8XTxtnoOcw==">AMUW2mVZ79n1Crpl2+jL2nMLmpwjNh7MN/F2J9dbeHkxjiVu6mTq5YPUrE2OOi2/MpanYFjR9xOGlxrZn2AlqRv6pXilShcZ0eDaxssl+AUmKv9UasungXu4NEWGptuHu3WqdNf4ZPBL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MARCOS</cp:lastModifiedBy>
  <cp:revision>6</cp:revision>
  <dcterms:created xsi:type="dcterms:W3CDTF">2021-04-28T20:08:00Z</dcterms:created>
  <dcterms:modified xsi:type="dcterms:W3CDTF">2021-05-04T14:43:00Z</dcterms:modified>
</cp:coreProperties>
</file>