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14:paraId="7EE6B3FC" w14:textId="77777777" w:rsidTr="00930F29">
        <w:trPr>
          <w:trHeight w:val="416"/>
        </w:trPr>
        <w:tc>
          <w:tcPr>
            <w:tcW w:w="2660" w:type="dxa"/>
            <w:vAlign w:val="center"/>
          </w:tcPr>
          <w:p w14:paraId="79788893" w14:textId="77777777"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14:paraId="201C75FA" w14:textId="77777777"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14:paraId="44C00B6C" w14:textId="77777777" w:rsidTr="00930F29">
        <w:trPr>
          <w:trHeight w:val="422"/>
        </w:trPr>
        <w:tc>
          <w:tcPr>
            <w:tcW w:w="2660" w:type="dxa"/>
            <w:vAlign w:val="center"/>
          </w:tcPr>
          <w:p w14:paraId="7393C547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14:paraId="07042304" w14:textId="77777777"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r w:rsidR="00850E30">
              <w:t xml:space="preserve">Emilse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14:paraId="5FF89386" w14:textId="77777777" w:rsidTr="005E103A">
        <w:trPr>
          <w:trHeight w:val="542"/>
        </w:trPr>
        <w:tc>
          <w:tcPr>
            <w:tcW w:w="2660" w:type="dxa"/>
            <w:vAlign w:val="center"/>
          </w:tcPr>
          <w:p w14:paraId="16830634" w14:textId="77777777"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14:paraId="3B91B5CF" w14:textId="77777777" w:rsidR="00DF3849" w:rsidRPr="00A67524" w:rsidRDefault="00570D05" w:rsidP="00E66F4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>
              <w:rPr>
                <w:rFonts w:ascii="Calibri" w:eastAsia="Calibri" w:hAnsi="Calibri"/>
                <w:b/>
                <w:szCs w:val="22"/>
                <w:lang w:val="es-AR"/>
              </w:rPr>
              <w:t>Residencia con distintos sujetos en contextos diversos</w:t>
            </w:r>
            <w:r w:rsidR="00AC38A6">
              <w:rPr>
                <w:rFonts w:ascii="Calibri" w:eastAsia="Calibri" w:hAnsi="Calibri"/>
                <w:b/>
                <w:szCs w:val="22"/>
                <w:lang w:val="es-AR"/>
              </w:rPr>
              <w:t xml:space="preserve"> (Nivel </w:t>
            </w:r>
            <w:r w:rsidR="00E66F4A">
              <w:rPr>
                <w:rFonts w:ascii="Calibri" w:eastAsia="Calibri" w:hAnsi="Calibri"/>
                <w:b/>
                <w:szCs w:val="22"/>
                <w:lang w:val="es-AR"/>
              </w:rPr>
              <w:t>Medio</w:t>
            </w:r>
            <w:r w:rsidR="00AC38A6">
              <w:rPr>
                <w:rFonts w:ascii="Calibri" w:eastAsia="Calibri" w:hAnsi="Calibri"/>
                <w:b/>
                <w:szCs w:val="22"/>
                <w:lang w:val="es-AR"/>
              </w:rPr>
              <w:t>)</w:t>
            </w:r>
          </w:p>
        </w:tc>
      </w:tr>
      <w:tr w:rsidR="00B301C1" w:rsidRPr="008F26FE" w14:paraId="2C85D9EF" w14:textId="77777777" w:rsidTr="00930F29">
        <w:trPr>
          <w:trHeight w:val="420"/>
        </w:trPr>
        <w:tc>
          <w:tcPr>
            <w:tcW w:w="2660" w:type="dxa"/>
            <w:vAlign w:val="center"/>
          </w:tcPr>
          <w:p w14:paraId="5E4066E7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14:paraId="67B882FC" w14:textId="77777777" w:rsidR="00B301C1" w:rsidRPr="008F26FE" w:rsidRDefault="00E66F4A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Ciclo</w:t>
            </w:r>
            <w:r w:rsidR="00930F29">
              <w:rPr>
                <w:rFonts w:cs="Calibri"/>
                <w:color w:val="000000"/>
              </w:rPr>
              <w:t xml:space="preserve">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14:paraId="1A7E9612" w14:textId="77777777" w:rsidTr="00930F29">
        <w:trPr>
          <w:trHeight w:val="621"/>
        </w:trPr>
        <w:tc>
          <w:tcPr>
            <w:tcW w:w="2660" w:type="dxa"/>
            <w:vAlign w:val="center"/>
          </w:tcPr>
          <w:p w14:paraId="26067E3E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14:paraId="6225D0E3" w14:textId="77777777" w:rsidR="00160737" w:rsidRDefault="00160737" w:rsidP="00160737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>Música con habilitación para el Nivel Superior.</w:t>
            </w:r>
            <w:r w:rsidR="00E66F4A">
              <w:t xml:space="preserve"> En su defecto, Profesor/a de Música. </w:t>
            </w:r>
            <w:r w:rsidRPr="008E20E6">
              <w:t>(Título</w:t>
            </w:r>
            <w:r>
              <w:t>s otorgado por Instituciones regidas por Ley 24.521)</w:t>
            </w:r>
            <w:r w:rsidR="00E66F4A">
              <w:t>.</w:t>
            </w:r>
            <w:r>
              <w:t xml:space="preserve"> </w:t>
            </w:r>
          </w:p>
          <w:p w14:paraId="5FCB6F6D" w14:textId="77777777" w:rsidR="00B301C1" w:rsidRPr="008F26FE" w:rsidRDefault="00160737" w:rsidP="00160737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>
              <w:t>en el nivel requerido.</w:t>
            </w:r>
          </w:p>
        </w:tc>
      </w:tr>
      <w:tr w:rsidR="00B301C1" w:rsidRPr="008F26FE" w14:paraId="52F75CE9" w14:textId="77777777" w:rsidTr="00930F29">
        <w:trPr>
          <w:trHeight w:val="632"/>
        </w:trPr>
        <w:tc>
          <w:tcPr>
            <w:tcW w:w="2660" w:type="dxa"/>
            <w:vAlign w:val="center"/>
          </w:tcPr>
          <w:p w14:paraId="054FF27B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14:paraId="6716062A" w14:textId="77777777" w:rsidR="00B301C1" w:rsidRPr="008F26FE" w:rsidRDefault="00B301C1" w:rsidP="00332B80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B301C1" w:rsidRPr="008F26FE" w14:paraId="07956DA8" w14:textId="77777777" w:rsidTr="00930F29">
        <w:trPr>
          <w:trHeight w:val="899"/>
        </w:trPr>
        <w:tc>
          <w:tcPr>
            <w:tcW w:w="2660" w:type="dxa"/>
            <w:vAlign w:val="center"/>
          </w:tcPr>
          <w:p w14:paraId="76B446CF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14:paraId="7D0D702D" w14:textId="77777777"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14:paraId="328E8E08" w14:textId="77777777" w:rsidTr="00930F29">
        <w:trPr>
          <w:trHeight w:val="1691"/>
        </w:trPr>
        <w:tc>
          <w:tcPr>
            <w:tcW w:w="2660" w:type="dxa"/>
            <w:vAlign w:val="center"/>
          </w:tcPr>
          <w:p w14:paraId="0A9C6A86" w14:textId="77777777"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14:paraId="2DAF5BC4" w14:textId="77777777"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14:paraId="3B6033D0" w14:textId="77777777"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14:paraId="74B08295" w14:textId="77777777"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14:paraId="13A9F171" w14:textId="77777777" w:rsidTr="00930F29">
        <w:trPr>
          <w:trHeight w:val="920"/>
        </w:trPr>
        <w:tc>
          <w:tcPr>
            <w:tcW w:w="2660" w:type="dxa"/>
            <w:vAlign w:val="center"/>
          </w:tcPr>
          <w:p w14:paraId="21EBA525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14:paraId="682B46EB" w14:textId="77777777" w:rsidR="007600AC" w:rsidRDefault="007600AC" w:rsidP="005D413A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r w:rsidR="00E66F4A">
              <w:rPr>
                <w:lang w:val="en-US"/>
              </w:rPr>
              <w:t xml:space="preserve">María Laura </w:t>
            </w:r>
            <w:proofErr w:type="spellStart"/>
            <w:r w:rsidR="00E66F4A">
              <w:rPr>
                <w:lang w:val="en-US"/>
              </w:rPr>
              <w:t>Otheguy</w:t>
            </w:r>
            <w:proofErr w:type="spellEnd"/>
          </w:p>
          <w:p w14:paraId="5F4C9457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>Prof. Martín Tello</w:t>
            </w:r>
          </w:p>
          <w:p w14:paraId="17E3A7D2" w14:textId="77777777" w:rsidR="00B301C1" w:rsidRPr="00462EE9" w:rsidRDefault="005D413A" w:rsidP="00570D05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>Prof. Santiago</w:t>
            </w:r>
            <w:r w:rsidR="00570D05">
              <w:rPr>
                <w:lang w:val="en-US"/>
              </w:rPr>
              <w:t xml:space="preserve"> López</w:t>
            </w:r>
          </w:p>
        </w:tc>
      </w:tr>
      <w:tr w:rsidR="00B301C1" w:rsidRPr="008F26FE" w14:paraId="05E3C894" w14:textId="77777777" w:rsidTr="00930F29">
        <w:trPr>
          <w:trHeight w:val="1687"/>
        </w:trPr>
        <w:tc>
          <w:tcPr>
            <w:tcW w:w="2660" w:type="dxa"/>
            <w:vAlign w:val="center"/>
          </w:tcPr>
          <w:p w14:paraId="79A040D5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14:paraId="2C73C28D" w14:textId="77777777" w:rsidR="00014ECB" w:rsidRDefault="00014ECB" w:rsidP="00014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Fechas: hasta el 1/4/22 a las 18 hs</w:t>
            </w:r>
          </w:p>
          <w:p w14:paraId="31F315B0" w14:textId="77777777" w:rsidR="00B301C1" w:rsidRDefault="00B301C1" w:rsidP="00332B80">
            <w:pPr>
              <w:spacing w:after="0" w:line="240" w:lineRule="auto"/>
            </w:pPr>
            <w:proofErr w:type="gramStart"/>
            <w:r>
              <w:t>De acuerdo al</w:t>
            </w:r>
            <w:proofErr w:type="gramEnd"/>
            <w:r>
              <w:t xml:space="preserve"> Instructivo general, el envío de toda la documentación en formato digital debe ser a</w:t>
            </w:r>
            <w:r w:rsidRPr="00A01B07">
              <w:t xml:space="preserve">l siguiente mail: </w:t>
            </w:r>
          </w:p>
          <w:p w14:paraId="5593DFF2" w14:textId="77777777" w:rsidR="00B301C1" w:rsidRPr="009756BE" w:rsidRDefault="00FA6ABA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14:paraId="25032D0B" w14:textId="77777777"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14:paraId="69B9ABC7" w14:textId="77777777" w:rsidTr="00930F29">
        <w:trPr>
          <w:trHeight w:val="349"/>
        </w:trPr>
        <w:tc>
          <w:tcPr>
            <w:tcW w:w="2660" w:type="dxa"/>
            <w:vAlign w:val="center"/>
          </w:tcPr>
          <w:p w14:paraId="0E92977B" w14:textId="77777777"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14:paraId="28CA08A0" w14:textId="77777777"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12FFE057" w14:textId="77777777" w:rsidR="00E34B23" w:rsidRDefault="00E34B23" w:rsidP="00B301C1">
      <w:pPr>
        <w:jc w:val="center"/>
        <w:rPr>
          <w:u w:val="single"/>
        </w:rPr>
      </w:pPr>
      <w:bookmarkStart w:id="2" w:name="_Hlk64539446"/>
      <w:bookmarkEnd w:id="0"/>
    </w:p>
    <w:p w14:paraId="7D4E246C" w14:textId="77777777"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39D833A1" w14:textId="77777777" w:rsidR="00B301C1" w:rsidRDefault="00B301C1" w:rsidP="00B301C1">
      <w:pPr>
        <w:jc w:val="center"/>
        <w:rPr>
          <w:u w:val="single"/>
        </w:rPr>
      </w:pPr>
    </w:p>
    <w:p w14:paraId="36416CA6" w14:textId="77777777" w:rsidR="007600AC" w:rsidRDefault="007600AC" w:rsidP="00B301C1">
      <w:pPr>
        <w:rPr>
          <w:u w:val="single"/>
        </w:rPr>
      </w:pPr>
      <w:bookmarkStart w:id="3" w:name="_Hlk64533730"/>
    </w:p>
    <w:p w14:paraId="06F1E8E3" w14:textId="77777777" w:rsidR="00B301C1" w:rsidRDefault="00B301C1" w:rsidP="00B301C1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14:paraId="097FF202" w14:textId="77777777"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14:paraId="0C73EA48" w14:textId="77777777"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55EF7E6F" w14:textId="77777777" w:rsidR="00B301C1" w:rsidRDefault="00B301C1" w:rsidP="00B301C1">
      <w:pPr>
        <w:spacing w:after="6" w:line="240" w:lineRule="auto"/>
        <w:jc w:val="both"/>
      </w:pPr>
    </w:p>
    <w:p w14:paraId="5FD23D97" w14:textId="77777777" w:rsidR="00B301C1" w:rsidRDefault="00B301C1" w:rsidP="00B301C1">
      <w:pPr>
        <w:spacing w:after="6" w:line="240" w:lineRule="auto"/>
        <w:jc w:val="both"/>
      </w:pPr>
    </w:p>
    <w:p w14:paraId="1F91BED2" w14:textId="77777777" w:rsidR="005D413A" w:rsidRDefault="005D413A" w:rsidP="00B301C1">
      <w:pPr>
        <w:spacing w:after="6" w:line="240" w:lineRule="auto"/>
        <w:jc w:val="both"/>
      </w:pPr>
      <w:bookmarkStart w:id="4" w:name="_Hlk64539667"/>
      <w:bookmarkEnd w:id="2"/>
    </w:p>
    <w:p w14:paraId="35524685" w14:textId="77777777" w:rsidR="005D413A" w:rsidRDefault="005D413A" w:rsidP="00B301C1">
      <w:pPr>
        <w:spacing w:after="6" w:line="240" w:lineRule="auto"/>
        <w:jc w:val="both"/>
      </w:pPr>
    </w:p>
    <w:bookmarkEnd w:id="1"/>
    <w:bookmarkEnd w:id="3"/>
    <w:bookmarkEnd w:id="4"/>
    <w:p w14:paraId="30683A0E" w14:textId="77777777" w:rsidR="00C56D84" w:rsidRDefault="00C56D84" w:rsidP="00C56D84">
      <w:pPr>
        <w:spacing w:after="6" w:line="240" w:lineRule="auto"/>
        <w:jc w:val="both"/>
      </w:pPr>
    </w:p>
    <w:p w14:paraId="2987E77B" w14:textId="77777777" w:rsidR="00C56D84" w:rsidRDefault="00C56D84" w:rsidP="00C56D84">
      <w:pPr>
        <w:spacing w:after="6" w:line="240" w:lineRule="auto"/>
        <w:jc w:val="both"/>
      </w:pPr>
    </w:p>
    <w:p w14:paraId="5DC81C98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60FDD4EC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04DE5C8C" w14:textId="77777777"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61910F2B" w14:textId="77777777" w:rsidR="007600AC" w:rsidRDefault="007600AC" w:rsidP="00301886">
      <w:pPr>
        <w:spacing w:after="6" w:line="240" w:lineRule="auto"/>
        <w:jc w:val="both"/>
      </w:pPr>
    </w:p>
    <w:p w14:paraId="14FFDA30" w14:textId="77777777" w:rsidR="00E66F4A" w:rsidRPr="00EB2EB3" w:rsidRDefault="00E66F4A" w:rsidP="00E66F4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74E95">
        <w:rPr>
          <w:rFonts w:ascii="Arial" w:hAnsi="Arial" w:cs="Arial"/>
          <w:b/>
          <w:sz w:val="24"/>
          <w:szCs w:val="24"/>
          <w:u w:val="single"/>
        </w:rPr>
        <w:t>TALLER</w:t>
      </w:r>
      <w:r w:rsidRPr="00EB2EB3">
        <w:rPr>
          <w:rFonts w:ascii="Arial" w:hAnsi="Arial" w:cs="Arial"/>
          <w:b/>
          <w:sz w:val="24"/>
          <w:szCs w:val="24"/>
        </w:rPr>
        <w:t xml:space="preserve">: </w:t>
      </w:r>
      <w:r w:rsidRPr="00EB2EB3">
        <w:rPr>
          <w:rFonts w:ascii="Arial" w:hAnsi="Arial" w:cs="Arial"/>
          <w:b/>
          <w:i/>
          <w:sz w:val="24"/>
          <w:szCs w:val="24"/>
        </w:rPr>
        <w:t>La residencia con distintos sujetos en contextos diversos</w:t>
      </w:r>
    </w:p>
    <w:p w14:paraId="366216B0" w14:textId="77777777" w:rsidR="00E66F4A" w:rsidRPr="00663282" w:rsidRDefault="00E66F4A" w:rsidP="00E66F4A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Objetivos</w:t>
      </w:r>
    </w:p>
    <w:p w14:paraId="6C0D4111" w14:textId="77777777" w:rsidR="00E66F4A" w:rsidRPr="002D5A6C" w:rsidRDefault="00E66F4A" w:rsidP="00E66F4A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Conocer y reflexionar </w:t>
      </w:r>
      <w:r w:rsidRPr="002D5A6C">
        <w:rPr>
          <w:rFonts w:ascii="Arial" w:hAnsi="Arial" w:cs="Arial"/>
        </w:rPr>
        <w:t xml:space="preserve">sobre las particularidades de los sujetos con los que desarrollarán su residencia a fin de </w:t>
      </w:r>
      <w:r>
        <w:rPr>
          <w:rFonts w:ascii="Arial" w:hAnsi="Arial" w:cs="Arial"/>
        </w:rPr>
        <w:t>diseñar</w:t>
      </w:r>
      <w:r w:rsidRPr="002D5A6C">
        <w:rPr>
          <w:rFonts w:ascii="Arial" w:hAnsi="Arial" w:cs="Arial"/>
        </w:rPr>
        <w:t xml:space="preserve"> propuestas de enseñanza pertinentes.</w:t>
      </w:r>
    </w:p>
    <w:p w14:paraId="53860EED" w14:textId="77777777" w:rsidR="00E66F4A" w:rsidRDefault="00E66F4A" w:rsidP="00E66F4A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058A">
        <w:rPr>
          <w:rFonts w:ascii="Arial" w:hAnsi="Arial" w:cs="Arial"/>
        </w:rPr>
        <w:t xml:space="preserve">Diseñar, desarrollar, coordinar y evaluar propuestas de formación de formadores en música, en espacios curriculares acordes al alcance del Profesorado de Educación Superior en Música, acordes a los lineamientos curriculares y las características grupales y contextuales, en un período educativo completo, atendiendo a las fases de caracterización y diagnóstico, diseño, programación, desarrollo y evaluación del proceso y los productos. </w:t>
      </w:r>
    </w:p>
    <w:p w14:paraId="58F78DB6" w14:textId="77777777" w:rsidR="00E66F4A" w:rsidRPr="000C058A" w:rsidRDefault="00E66F4A" w:rsidP="00E66F4A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058A">
        <w:rPr>
          <w:rFonts w:ascii="Arial" w:hAnsi="Arial" w:cs="Arial"/>
        </w:rPr>
        <w:t xml:space="preserve">Elaborar y seleccionar estrategias, recursos y materiales didácticos específicos para el desarrollo de clases de nivel superior artística </w:t>
      </w:r>
      <w:r>
        <w:rPr>
          <w:rFonts w:ascii="Arial" w:hAnsi="Arial" w:cs="Arial"/>
        </w:rPr>
        <w:t xml:space="preserve">- </w:t>
      </w:r>
      <w:r w:rsidRPr="000C058A">
        <w:rPr>
          <w:rFonts w:ascii="Arial" w:hAnsi="Arial" w:cs="Arial"/>
        </w:rPr>
        <w:t xml:space="preserve">especializada y en la formación de formadores de música. </w:t>
      </w:r>
    </w:p>
    <w:p w14:paraId="2C04635F" w14:textId="77777777" w:rsidR="00E66F4A" w:rsidRDefault="00E66F4A" w:rsidP="00E66F4A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058A">
        <w:rPr>
          <w:rFonts w:ascii="Arial" w:hAnsi="Arial" w:cs="Arial"/>
        </w:rPr>
        <w:t>Analizar y reflexionar críticamente sobre su propio desarrollo del rol docente y el de sus pares en situaciones de enseñanza en el nivel superior y específicamente en la formación docente</w:t>
      </w:r>
      <w:r>
        <w:rPr>
          <w:rFonts w:ascii="Arial" w:hAnsi="Arial" w:cs="Arial"/>
        </w:rPr>
        <w:t>.</w:t>
      </w:r>
    </w:p>
    <w:p w14:paraId="3F650EB3" w14:textId="77777777" w:rsidR="00E66F4A" w:rsidRDefault="00E66F4A" w:rsidP="00E66F4A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Analizar, indagar y caracterizar las problemáticas epistémicas y gnoseológicas propias de los campos de conocimiento pertinentes a la incumbencia del título y generar principios didácticos específicos.</w:t>
      </w:r>
    </w:p>
    <w:p w14:paraId="22F1C50B" w14:textId="77777777" w:rsidR="00E66F4A" w:rsidRPr="00663282" w:rsidRDefault="00E66F4A" w:rsidP="00E66F4A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Ejes de contenido</w:t>
      </w:r>
    </w:p>
    <w:p w14:paraId="3020EC92" w14:textId="77777777" w:rsidR="00E66F4A" w:rsidRPr="006A7BE1" w:rsidRDefault="00E66F4A" w:rsidP="00E66F4A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 xml:space="preserve">Programación de la enseñanza. </w:t>
      </w:r>
      <w:r w:rsidRPr="006A7BE1">
        <w:rPr>
          <w:rFonts w:ascii="Arial" w:hAnsi="Arial" w:cs="Arial"/>
        </w:rPr>
        <w:t>Elaboración, programación y desarrollo de acciones concretas y propuestas formativas en el nivel superior del sistema educativo y en la educación artística específica. Consideración de los documentos curriculares vigentes.</w:t>
      </w:r>
    </w:p>
    <w:p w14:paraId="7A207201" w14:textId="77777777" w:rsidR="00E66F4A" w:rsidRPr="006A7BE1" w:rsidRDefault="00E66F4A" w:rsidP="00E66F4A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La dinámica de grupo.</w:t>
      </w:r>
      <w:r w:rsidRPr="006A7BE1">
        <w:rPr>
          <w:rFonts w:ascii="Arial" w:hAnsi="Arial" w:cs="Arial"/>
        </w:rPr>
        <w:t xml:space="preserve"> Estrategias de trabajo cooperativo y colaborativo. Momentos y dinámicas de las clases en el nivel superior.</w:t>
      </w:r>
    </w:p>
    <w:p w14:paraId="49C28FD1" w14:textId="77777777" w:rsidR="00E66F4A" w:rsidRPr="006A7BE1" w:rsidRDefault="00E66F4A" w:rsidP="00E66F4A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La evaluación como dimensión didáctica.</w:t>
      </w:r>
      <w:r w:rsidRPr="006A7BE1">
        <w:rPr>
          <w:rFonts w:ascii="Arial" w:hAnsi="Arial" w:cs="Arial"/>
        </w:rPr>
        <w:t xml:space="preserve"> Análisis de los diversos tipos de evaluación: su pertinencia y eficacia en forma contextualizada. Las estrategias de enseñanza como condicionantes para la evaluación; formulación de criterios de evaluación; selección y elaboración de instrumentos de evaluación de aplicación en el nivel superior (de observación: registros, listas de cotejo, rúbricas; portfolio, otros).</w:t>
      </w:r>
    </w:p>
    <w:p w14:paraId="48141DB7" w14:textId="77777777" w:rsidR="00E66F4A" w:rsidRPr="006A7BE1" w:rsidRDefault="00E66F4A" w:rsidP="00E66F4A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Trabajo por proyecto.</w:t>
      </w:r>
      <w:r w:rsidRPr="006A7BE1">
        <w:rPr>
          <w:rFonts w:ascii="Arial" w:hAnsi="Arial" w:cs="Arial"/>
        </w:rPr>
        <w:t xml:space="preserve"> Condiciones institucionales para la puesta en marcha de un proyecto. Establecimiento de metas de acuerdo con el ámbito de desarrollo y los destinatarios; planificación de tareas, periodización, administración de tiempos y recursos. Seguimiento y evaluación. Reflexiones y análisis de los resultados.</w:t>
      </w:r>
    </w:p>
    <w:p w14:paraId="46C4D8AF" w14:textId="77777777" w:rsidR="00E66F4A" w:rsidRPr="006A7BE1" w:rsidRDefault="00E66F4A" w:rsidP="00E66F4A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Residencia en la Institución Asociada.</w:t>
      </w:r>
      <w:r w:rsidRPr="006A7BE1">
        <w:rPr>
          <w:rFonts w:ascii="Arial" w:hAnsi="Arial" w:cs="Arial"/>
        </w:rPr>
        <w:t xml:space="preserve"> Observación y análisis de propuestas curriculares e institucionales de enseñanza en establecimientos de nivel superior, incluyendo aquellos de Educación Artística Específica. Realización de una residencia docente diseñando e implementando propuestas de enseñanza en el nivel superior en espacios curriculares acordes al alcance de su título.</w:t>
      </w:r>
    </w:p>
    <w:p w14:paraId="08B99E4D" w14:textId="77777777" w:rsidR="007600AC" w:rsidRPr="00686BD0" w:rsidRDefault="007600AC" w:rsidP="0076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FA9297" w14:textId="77777777" w:rsidR="00301886" w:rsidRDefault="00301886" w:rsidP="00301886">
      <w:pPr>
        <w:spacing w:after="6" w:line="240" w:lineRule="auto"/>
        <w:jc w:val="both"/>
      </w:pPr>
    </w:p>
    <w:p w14:paraId="4ED6818C" w14:textId="77777777"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14:paraId="1634B7C5" w14:textId="77777777" w:rsidR="00C56D84" w:rsidRPr="00160737" w:rsidRDefault="00FA6ABA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B3BB" w14:textId="77777777" w:rsidR="00FA6ABA" w:rsidRDefault="00FA6ABA">
      <w:pPr>
        <w:spacing w:after="0" w:line="240" w:lineRule="auto"/>
      </w:pPr>
      <w:r>
        <w:separator/>
      </w:r>
    </w:p>
  </w:endnote>
  <w:endnote w:type="continuationSeparator" w:id="0">
    <w:p w14:paraId="680E2AA3" w14:textId="77777777" w:rsidR="00FA6ABA" w:rsidRDefault="00FA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FFFE" w14:textId="77777777" w:rsidR="00FA6ABA" w:rsidRDefault="00FA6ABA">
      <w:pPr>
        <w:spacing w:after="0" w:line="240" w:lineRule="auto"/>
      </w:pPr>
      <w:r>
        <w:separator/>
      </w:r>
    </w:p>
  </w:footnote>
  <w:footnote w:type="continuationSeparator" w:id="0">
    <w:p w14:paraId="42D82E54" w14:textId="77777777" w:rsidR="00FA6ABA" w:rsidRDefault="00FA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3E5" w14:textId="77777777" w:rsidR="00332B80" w:rsidRPr="00E34B23" w:rsidRDefault="00B74882">
    <w:pPr>
      <w:pStyle w:val="Encabezado"/>
      <w:rPr>
        <w:rFonts w:cs="Calibri"/>
        <w:b/>
      </w:rPr>
    </w:pPr>
    <w:bookmarkStart w:id="5" w:name="_Hlk63940286"/>
    <w:bookmarkStart w:id="6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1341E431" wp14:editId="61DBDA1B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4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1"/>
    <w:rsid w:val="00011DBF"/>
    <w:rsid w:val="000122A1"/>
    <w:rsid w:val="00014ECB"/>
    <w:rsid w:val="00016213"/>
    <w:rsid w:val="0004584F"/>
    <w:rsid w:val="00051283"/>
    <w:rsid w:val="000A761E"/>
    <w:rsid w:val="000E0756"/>
    <w:rsid w:val="000E5288"/>
    <w:rsid w:val="0014099A"/>
    <w:rsid w:val="001430F1"/>
    <w:rsid w:val="00145D6E"/>
    <w:rsid w:val="00150171"/>
    <w:rsid w:val="00160737"/>
    <w:rsid w:val="001B5974"/>
    <w:rsid w:val="0024244C"/>
    <w:rsid w:val="00254FAE"/>
    <w:rsid w:val="00270A8B"/>
    <w:rsid w:val="002C1048"/>
    <w:rsid w:val="002E021B"/>
    <w:rsid w:val="002F01F0"/>
    <w:rsid w:val="002F42EE"/>
    <w:rsid w:val="00301886"/>
    <w:rsid w:val="00332B80"/>
    <w:rsid w:val="00394032"/>
    <w:rsid w:val="00395CAF"/>
    <w:rsid w:val="003A398E"/>
    <w:rsid w:val="003B79BE"/>
    <w:rsid w:val="003E7F45"/>
    <w:rsid w:val="004526EB"/>
    <w:rsid w:val="00462EE9"/>
    <w:rsid w:val="0050280C"/>
    <w:rsid w:val="00564042"/>
    <w:rsid w:val="00570D05"/>
    <w:rsid w:val="005D413A"/>
    <w:rsid w:val="005E103A"/>
    <w:rsid w:val="005E5C16"/>
    <w:rsid w:val="006A37C1"/>
    <w:rsid w:val="006D47CF"/>
    <w:rsid w:val="0071619C"/>
    <w:rsid w:val="00751582"/>
    <w:rsid w:val="007600AC"/>
    <w:rsid w:val="00850E30"/>
    <w:rsid w:val="008A75D9"/>
    <w:rsid w:val="008B2FAA"/>
    <w:rsid w:val="00930F29"/>
    <w:rsid w:val="00937A21"/>
    <w:rsid w:val="009433B7"/>
    <w:rsid w:val="00983148"/>
    <w:rsid w:val="009E2C26"/>
    <w:rsid w:val="00A67524"/>
    <w:rsid w:val="00AC38A6"/>
    <w:rsid w:val="00B301C1"/>
    <w:rsid w:val="00B4237A"/>
    <w:rsid w:val="00B721A4"/>
    <w:rsid w:val="00B74882"/>
    <w:rsid w:val="00BC1536"/>
    <w:rsid w:val="00BC5CA2"/>
    <w:rsid w:val="00BC7CBC"/>
    <w:rsid w:val="00C56D84"/>
    <w:rsid w:val="00D4464C"/>
    <w:rsid w:val="00DF3849"/>
    <w:rsid w:val="00E34B23"/>
    <w:rsid w:val="00E66F4A"/>
    <w:rsid w:val="00EF5D1C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BC2A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4975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Marcos Puente Olivera</cp:lastModifiedBy>
  <cp:revision>4</cp:revision>
  <dcterms:created xsi:type="dcterms:W3CDTF">2022-03-18T18:39:00Z</dcterms:created>
  <dcterms:modified xsi:type="dcterms:W3CDTF">2022-03-21T20:21:00Z</dcterms:modified>
</cp:coreProperties>
</file>