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28017" w14:textId="77777777" w:rsidR="00B00DE0" w:rsidRDefault="00521CC6">
      <w:pPr>
        <w:jc w:val="center"/>
        <w:rPr>
          <w:u w:val="single"/>
        </w:rPr>
      </w:pPr>
      <w:r>
        <w:rPr>
          <w:u w:val="single"/>
        </w:rPr>
        <w:t>FICHA PARA CONVOCATORIAS DOCENTES</w:t>
      </w:r>
    </w:p>
    <w:p w14:paraId="4E1C1D93" w14:textId="77777777" w:rsidR="00F531B8" w:rsidRDefault="00F531B8">
      <w:pPr>
        <w:jc w:val="center"/>
        <w:rPr>
          <w:rFonts w:ascii="Arial" w:eastAsia="Arial" w:hAnsi="Arial" w:cs="Arial"/>
        </w:rPr>
      </w:pPr>
    </w:p>
    <w:tbl>
      <w:tblPr>
        <w:tblStyle w:val="a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173"/>
      </w:tblGrid>
      <w:tr w:rsidR="00B00DE0" w14:paraId="50D631F1" w14:textId="77777777" w:rsidTr="00D31B57">
        <w:trPr>
          <w:trHeight w:val="416"/>
        </w:trPr>
        <w:tc>
          <w:tcPr>
            <w:tcW w:w="2547" w:type="dxa"/>
            <w:vAlign w:val="center"/>
          </w:tcPr>
          <w:p w14:paraId="5448D174" w14:textId="77777777" w:rsidR="00B00DE0" w:rsidRDefault="00521C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DEPARTAMENTO</w:t>
            </w:r>
          </w:p>
        </w:tc>
        <w:tc>
          <w:tcPr>
            <w:tcW w:w="6173" w:type="dxa"/>
            <w:vAlign w:val="center"/>
          </w:tcPr>
          <w:p w14:paraId="08982BD5" w14:textId="1C4A7101" w:rsidR="00B00DE0" w:rsidRDefault="005928CE" w:rsidP="00D31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Composición</w:t>
            </w:r>
          </w:p>
        </w:tc>
      </w:tr>
      <w:tr w:rsidR="00B00DE0" w14:paraId="7DCAB8A2" w14:textId="77777777" w:rsidTr="00D31B57">
        <w:trPr>
          <w:trHeight w:val="422"/>
        </w:trPr>
        <w:tc>
          <w:tcPr>
            <w:tcW w:w="2547" w:type="dxa"/>
            <w:vAlign w:val="center"/>
          </w:tcPr>
          <w:p w14:paraId="4446C0CB" w14:textId="54493199" w:rsidR="00B00DE0" w:rsidRDefault="00521CC6" w:rsidP="00D31B57">
            <w:pPr>
              <w:spacing w:after="0" w:line="240" w:lineRule="auto"/>
            </w:pPr>
            <w:r>
              <w:t>Coordinador</w:t>
            </w:r>
            <w:r w:rsidR="00D31B57">
              <w:t xml:space="preserve"> </w:t>
            </w:r>
            <w:r>
              <w:t>a cargo</w:t>
            </w:r>
          </w:p>
        </w:tc>
        <w:tc>
          <w:tcPr>
            <w:tcW w:w="6173" w:type="dxa"/>
            <w:vAlign w:val="center"/>
          </w:tcPr>
          <w:p w14:paraId="695F0835" w14:textId="73B35B5B" w:rsidR="00B00DE0" w:rsidRDefault="00EC138C">
            <w:pPr>
              <w:spacing w:after="0" w:line="240" w:lineRule="auto"/>
            </w:pPr>
            <w:r>
              <w:t xml:space="preserve">Prof. </w:t>
            </w:r>
            <w:r w:rsidR="005928CE">
              <w:t>Gabriel Adamo</w:t>
            </w:r>
          </w:p>
        </w:tc>
      </w:tr>
      <w:tr w:rsidR="00B00DE0" w14:paraId="57E4AA13" w14:textId="77777777" w:rsidTr="00D31B57">
        <w:trPr>
          <w:trHeight w:val="414"/>
        </w:trPr>
        <w:tc>
          <w:tcPr>
            <w:tcW w:w="2547" w:type="dxa"/>
            <w:vAlign w:val="center"/>
          </w:tcPr>
          <w:p w14:paraId="651A27D2" w14:textId="77777777" w:rsidR="00B00DE0" w:rsidRDefault="00521C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ESPACIO CURRICULAR</w:t>
            </w:r>
          </w:p>
        </w:tc>
        <w:tc>
          <w:tcPr>
            <w:tcW w:w="6173" w:type="dxa"/>
            <w:vAlign w:val="center"/>
          </w:tcPr>
          <w:p w14:paraId="37767EA1" w14:textId="1C7B71ED" w:rsidR="00B00DE0" w:rsidRDefault="00EC138C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</w:rPr>
              <w:t>ELECTROACÚSTICA</w:t>
            </w:r>
            <w:r w:rsidR="005928CE">
              <w:rPr>
                <w:b/>
                <w:sz w:val="28"/>
              </w:rPr>
              <w:t xml:space="preserve"> I y II</w:t>
            </w:r>
          </w:p>
        </w:tc>
      </w:tr>
      <w:tr w:rsidR="00B00DE0" w14:paraId="65999104" w14:textId="77777777" w:rsidTr="00D31B57">
        <w:trPr>
          <w:trHeight w:val="420"/>
        </w:trPr>
        <w:tc>
          <w:tcPr>
            <w:tcW w:w="2547" w:type="dxa"/>
            <w:vAlign w:val="center"/>
          </w:tcPr>
          <w:p w14:paraId="7A5D6E98" w14:textId="77777777" w:rsidR="00B00DE0" w:rsidRDefault="00521CC6">
            <w:pPr>
              <w:spacing w:after="0" w:line="240" w:lineRule="auto"/>
            </w:pPr>
            <w:r>
              <w:t>Ciclo o Nivel / Plan</w:t>
            </w:r>
          </w:p>
        </w:tc>
        <w:tc>
          <w:tcPr>
            <w:tcW w:w="6173" w:type="dxa"/>
            <w:vAlign w:val="center"/>
          </w:tcPr>
          <w:p w14:paraId="6D68B94C" w14:textId="5D2A63AB" w:rsidR="00B00DE0" w:rsidRPr="00181E57" w:rsidRDefault="00521CC6" w:rsidP="005928CE">
            <w:pPr>
              <w:spacing w:after="0" w:line="240" w:lineRule="auto"/>
            </w:pPr>
            <w:r w:rsidRPr="00181E57">
              <w:t xml:space="preserve">Superior </w:t>
            </w:r>
            <w:r w:rsidR="005928CE">
              <w:t>/ Profesorado</w:t>
            </w:r>
          </w:p>
        </w:tc>
      </w:tr>
      <w:tr w:rsidR="00B00DE0" w14:paraId="033CD6AC" w14:textId="77777777" w:rsidTr="00D31B57">
        <w:trPr>
          <w:trHeight w:val="1687"/>
        </w:trPr>
        <w:tc>
          <w:tcPr>
            <w:tcW w:w="2547" w:type="dxa"/>
            <w:vAlign w:val="center"/>
          </w:tcPr>
          <w:p w14:paraId="4F5D42C2" w14:textId="77777777" w:rsidR="00B00DE0" w:rsidRDefault="00521CC6">
            <w:pPr>
              <w:spacing w:after="0" w:line="240" w:lineRule="auto"/>
            </w:pPr>
            <w:r>
              <w:t>Perfil docente</w:t>
            </w:r>
          </w:p>
        </w:tc>
        <w:tc>
          <w:tcPr>
            <w:tcW w:w="6173" w:type="dxa"/>
            <w:vAlign w:val="center"/>
          </w:tcPr>
          <w:p w14:paraId="1E7E3F28" w14:textId="52386CD9" w:rsidR="00A07433" w:rsidRDefault="00A65AB3" w:rsidP="00A07433">
            <w:pPr>
              <w:spacing w:after="0" w:line="240" w:lineRule="auto"/>
              <w:rPr>
                <w:b/>
                <w:bCs/>
              </w:rPr>
            </w:pPr>
            <w:r w:rsidRPr="00A07433">
              <w:rPr>
                <w:b/>
                <w:bCs/>
              </w:rPr>
              <w:t>Profesor</w:t>
            </w:r>
            <w:r w:rsidR="00A07433" w:rsidRPr="00A07433">
              <w:rPr>
                <w:b/>
                <w:bCs/>
              </w:rPr>
              <w:t>/a</w:t>
            </w:r>
            <w:r w:rsidRPr="00A07433">
              <w:rPr>
                <w:b/>
                <w:bCs/>
              </w:rPr>
              <w:t xml:space="preserve"> </w:t>
            </w:r>
            <w:r w:rsidR="00F531B8">
              <w:rPr>
                <w:b/>
                <w:bCs/>
              </w:rPr>
              <w:t>S</w:t>
            </w:r>
            <w:r w:rsidRPr="00A07433">
              <w:rPr>
                <w:b/>
                <w:bCs/>
              </w:rPr>
              <w:t xml:space="preserve">uperior de </w:t>
            </w:r>
            <w:r w:rsidR="00F531B8">
              <w:rPr>
                <w:b/>
                <w:bCs/>
              </w:rPr>
              <w:t>M</w:t>
            </w:r>
            <w:r w:rsidRPr="00A07433">
              <w:rPr>
                <w:b/>
                <w:bCs/>
              </w:rPr>
              <w:t xml:space="preserve">úsica con especialidad en </w:t>
            </w:r>
            <w:r w:rsidR="00D31B57">
              <w:rPr>
                <w:b/>
                <w:bCs/>
              </w:rPr>
              <w:t>C</w:t>
            </w:r>
            <w:r w:rsidRPr="00A07433">
              <w:rPr>
                <w:b/>
                <w:bCs/>
              </w:rPr>
              <w:t>omposición</w:t>
            </w:r>
            <w:r w:rsidR="006C4BD1">
              <w:rPr>
                <w:b/>
                <w:bCs/>
              </w:rPr>
              <w:t xml:space="preserve">/Composición con medios </w:t>
            </w:r>
            <w:proofErr w:type="spellStart"/>
            <w:r w:rsidR="006C4BD1">
              <w:rPr>
                <w:b/>
                <w:bCs/>
              </w:rPr>
              <w:t>electroacústicos</w:t>
            </w:r>
            <w:proofErr w:type="spellEnd"/>
            <w:r w:rsidRPr="00A07433">
              <w:rPr>
                <w:b/>
                <w:bCs/>
              </w:rPr>
              <w:t xml:space="preserve"> </w:t>
            </w:r>
          </w:p>
          <w:p w14:paraId="7A0F6048" w14:textId="690CC6BB" w:rsidR="00F531B8" w:rsidRDefault="00521CC6" w:rsidP="00F92024">
            <w:pPr>
              <w:spacing w:after="0" w:line="240" w:lineRule="auto"/>
              <w:rPr>
                <w:b/>
                <w:bCs/>
              </w:rPr>
            </w:pPr>
            <w:r>
              <w:t>En su defecto</w:t>
            </w:r>
            <w:r w:rsidR="00A07433">
              <w:t>:</w:t>
            </w:r>
            <w:r w:rsidR="00F531B8">
              <w:t xml:space="preserve"> </w:t>
            </w:r>
            <w:r w:rsidR="00A07433" w:rsidRPr="00F92024">
              <w:rPr>
                <w:b/>
                <w:bCs/>
              </w:rPr>
              <w:t>P</w:t>
            </w:r>
            <w:r w:rsidRPr="00F92024">
              <w:rPr>
                <w:b/>
                <w:bCs/>
              </w:rPr>
              <w:t xml:space="preserve">rofesor/a o Licenciado/a en </w:t>
            </w:r>
            <w:r w:rsidR="00F531B8">
              <w:rPr>
                <w:b/>
                <w:bCs/>
              </w:rPr>
              <w:t>M</w:t>
            </w:r>
            <w:r w:rsidRPr="00F92024">
              <w:rPr>
                <w:b/>
                <w:bCs/>
              </w:rPr>
              <w:t>úsica de la especialidad de</w:t>
            </w:r>
            <w:r w:rsidR="00D1412B" w:rsidRPr="00F92024">
              <w:rPr>
                <w:b/>
                <w:bCs/>
              </w:rPr>
              <w:t xml:space="preserve"> </w:t>
            </w:r>
            <w:r w:rsidR="00F531B8">
              <w:rPr>
                <w:b/>
                <w:bCs/>
              </w:rPr>
              <w:t>C</w:t>
            </w:r>
            <w:r w:rsidR="00D1412B" w:rsidRPr="00F92024">
              <w:rPr>
                <w:b/>
                <w:bCs/>
              </w:rPr>
              <w:t>omposición</w:t>
            </w:r>
            <w:r w:rsidR="006C4BD1">
              <w:rPr>
                <w:b/>
                <w:bCs/>
              </w:rPr>
              <w:t xml:space="preserve">/Composición con medios </w:t>
            </w:r>
            <w:proofErr w:type="spellStart"/>
            <w:r w:rsidR="006C4BD1">
              <w:rPr>
                <w:b/>
                <w:bCs/>
              </w:rPr>
              <w:t>electroacústicos</w:t>
            </w:r>
            <w:proofErr w:type="spellEnd"/>
            <w:r w:rsidR="00F531B8">
              <w:rPr>
                <w:b/>
                <w:bCs/>
              </w:rPr>
              <w:t xml:space="preserve">. </w:t>
            </w:r>
          </w:p>
          <w:p w14:paraId="2141EB19" w14:textId="667FDC30" w:rsidR="00F531B8" w:rsidRPr="00F92024" w:rsidRDefault="00F531B8" w:rsidP="00F92024">
            <w:pPr>
              <w:spacing w:after="0" w:line="240" w:lineRule="auto"/>
              <w:rPr>
                <w:b/>
                <w:bCs/>
              </w:rPr>
            </w:pPr>
            <w:r>
              <w:rPr>
                <w:color w:val="000000"/>
              </w:rPr>
              <w:t>Títulos otorgados por Instituciones regidas por Ley 24.521, </w:t>
            </w:r>
          </w:p>
          <w:p w14:paraId="332A9257" w14:textId="44285FB2" w:rsidR="00D1412B" w:rsidRDefault="00D1412B" w:rsidP="00F531B8">
            <w:pPr>
              <w:spacing w:after="0" w:line="240" w:lineRule="auto"/>
            </w:pPr>
            <w:proofErr w:type="gramStart"/>
            <w:r>
              <w:t>con</w:t>
            </w:r>
            <w:proofErr w:type="gramEnd"/>
            <w:r>
              <w:t xml:space="preserve"> a</w:t>
            </w:r>
            <w:r w:rsidR="00521CC6">
              <w:t xml:space="preserve">ntecedentes artísticos </w:t>
            </w:r>
            <w:r w:rsidR="00F92024">
              <w:t xml:space="preserve">destacados y </w:t>
            </w:r>
            <w:r w:rsidR="00521CC6">
              <w:t>relevantes</w:t>
            </w:r>
            <w:r w:rsidR="00F92024">
              <w:t xml:space="preserve"> en </w:t>
            </w:r>
            <w:r w:rsidR="00655017">
              <w:t>la asignatura</w:t>
            </w:r>
            <w:r w:rsidR="00F531B8">
              <w:t>.</w:t>
            </w:r>
          </w:p>
        </w:tc>
      </w:tr>
      <w:tr w:rsidR="00B00DE0" w14:paraId="2235C831" w14:textId="77777777" w:rsidTr="00D31B57">
        <w:trPr>
          <w:trHeight w:val="632"/>
        </w:trPr>
        <w:tc>
          <w:tcPr>
            <w:tcW w:w="2547" w:type="dxa"/>
            <w:vAlign w:val="center"/>
          </w:tcPr>
          <w:p w14:paraId="50042766" w14:textId="77777777" w:rsidR="00B00DE0" w:rsidRDefault="00521CC6">
            <w:pPr>
              <w:spacing w:after="0" w:line="240" w:lineRule="auto"/>
            </w:pPr>
            <w:r>
              <w:t>Cantidad máxima de antecedentes</w:t>
            </w:r>
          </w:p>
        </w:tc>
        <w:tc>
          <w:tcPr>
            <w:tcW w:w="6173" w:type="dxa"/>
            <w:vAlign w:val="center"/>
          </w:tcPr>
          <w:p w14:paraId="4A68669F" w14:textId="77777777" w:rsidR="00B00DE0" w:rsidRDefault="00521CC6">
            <w:pPr>
              <w:spacing w:after="0" w:line="240" w:lineRule="auto"/>
            </w:pPr>
            <w:r w:rsidRPr="00F92024">
              <w:rPr>
                <w:b/>
                <w:bCs/>
              </w:rPr>
              <w:t>15 (quince)</w:t>
            </w:r>
            <w:r w:rsidRPr="00F92024">
              <w:t xml:space="preserve"> </w:t>
            </w:r>
            <w:r>
              <w:t>antecedentes acordes al objeto de búsqueda según grilla adjunta.</w:t>
            </w:r>
          </w:p>
        </w:tc>
      </w:tr>
      <w:tr w:rsidR="00B00DE0" w14:paraId="7DCCD7AB" w14:textId="77777777" w:rsidTr="00D31B57">
        <w:trPr>
          <w:trHeight w:val="899"/>
        </w:trPr>
        <w:tc>
          <w:tcPr>
            <w:tcW w:w="2547" w:type="dxa"/>
            <w:vAlign w:val="center"/>
          </w:tcPr>
          <w:p w14:paraId="044DBEE5" w14:textId="77777777" w:rsidR="00B00DE0" w:rsidRDefault="00521CC6">
            <w:pPr>
              <w:spacing w:after="0" w:line="240" w:lineRule="auto"/>
            </w:pPr>
            <w:r>
              <w:t>Proyecto Pedagógico</w:t>
            </w:r>
          </w:p>
        </w:tc>
        <w:tc>
          <w:tcPr>
            <w:tcW w:w="6173" w:type="dxa"/>
            <w:vAlign w:val="center"/>
          </w:tcPr>
          <w:p w14:paraId="7BE805E4" w14:textId="77777777" w:rsidR="005928CE" w:rsidRDefault="00521CC6">
            <w:pPr>
              <w:spacing w:after="0" w:line="240" w:lineRule="auto"/>
              <w:rPr>
                <w:b/>
              </w:rPr>
            </w:pPr>
            <w:r>
              <w:t xml:space="preserve">Se requiere proyecto pedagógico original </w:t>
            </w:r>
            <w:r w:rsidR="005928CE">
              <w:t xml:space="preserve">de </w:t>
            </w:r>
            <w:r w:rsidR="005928CE" w:rsidRPr="005928CE">
              <w:rPr>
                <w:u w:val="single"/>
              </w:rPr>
              <w:t>cada asignatura</w:t>
            </w:r>
            <w:r w:rsidR="005928CE">
              <w:t xml:space="preserve"> </w:t>
            </w:r>
            <w:r>
              <w:t xml:space="preserve">acorde a los objetivos generales y contenidos mínimos de los planes de Estudio vigentes </w:t>
            </w:r>
            <w:r>
              <w:rPr>
                <w:b/>
              </w:rPr>
              <w:t xml:space="preserve">(*). </w:t>
            </w:r>
          </w:p>
          <w:p w14:paraId="35A1086C" w14:textId="0F36EFD2" w:rsidR="00B00DE0" w:rsidRDefault="00521CC6">
            <w:pPr>
              <w:spacing w:after="0" w:line="240" w:lineRule="auto"/>
            </w:pPr>
            <w:r>
              <w:t>Puntuación máxima: 20 (veinte) puntos.</w:t>
            </w:r>
          </w:p>
        </w:tc>
      </w:tr>
      <w:tr w:rsidR="00B00DE0" w14:paraId="26ECCE84" w14:textId="77777777" w:rsidTr="00F531B8">
        <w:trPr>
          <w:trHeight w:val="1376"/>
        </w:trPr>
        <w:tc>
          <w:tcPr>
            <w:tcW w:w="2547" w:type="dxa"/>
            <w:vAlign w:val="center"/>
          </w:tcPr>
          <w:p w14:paraId="367AC36B" w14:textId="77777777" w:rsidR="00B00DE0" w:rsidRDefault="00521CC6">
            <w:pPr>
              <w:spacing w:after="0" w:line="240" w:lineRule="auto"/>
            </w:pPr>
            <w:r>
              <w:t xml:space="preserve">Modalidad de coloquio </w:t>
            </w:r>
          </w:p>
        </w:tc>
        <w:tc>
          <w:tcPr>
            <w:tcW w:w="6173" w:type="dxa"/>
            <w:vAlign w:val="center"/>
          </w:tcPr>
          <w:p w14:paraId="1EA7A2EF" w14:textId="0106AF3A" w:rsidR="00B00DE0" w:rsidRPr="00D31B57" w:rsidRDefault="00521CC6">
            <w:pPr>
              <w:spacing w:after="0" w:line="240" w:lineRule="auto"/>
            </w:pPr>
            <w:r w:rsidRPr="00D31B57">
              <w:t>La modalidad del coloquio</w:t>
            </w:r>
            <w:r w:rsidR="00F531B8">
              <w:t xml:space="preserve"> podrá ser presencial o virtual, s</w:t>
            </w:r>
            <w:r w:rsidRPr="00D31B57">
              <w:t>e informará oportunamente por mail a cada postulante.</w:t>
            </w:r>
          </w:p>
          <w:p w14:paraId="2022741B" w14:textId="6EFDB8C8" w:rsidR="00B00DE0" w:rsidRPr="00D31B57" w:rsidRDefault="00521CC6">
            <w:pPr>
              <w:spacing w:after="0" w:line="240" w:lineRule="auto"/>
            </w:pPr>
            <w:r w:rsidRPr="00D31B57">
              <w:t>El coloquio puede incluir la defensa del proyecto, entrevista, clase con o sin estudiante, dependiendo la modalidad.</w:t>
            </w:r>
          </w:p>
          <w:p w14:paraId="64CCFC02" w14:textId="77777777" w:rsidR="00B00DE0" w:rsidRPr="00D31B57" w:rsidRDefault="00521CC6">
            <w:pPr>
              <w:spacing w:after="0" w:line="240" w:lineRule="auto"/>
            </w:pPr>
            <w:r w:rsidRPr="00D31B57">
              <w:t>Puntuación máxima: 30 (treinta) puntos.</w:t>
            </w:r>
          </w:p>
        </w:tc>
      </w:tr>
      <w:tr w:rsidR="00B00DE0" w14:paraId="70974217" w14:textId="77777777" w:rsidTr="00D31B57">
        <w:trPr>
          <w:trHeight w:val="824"/>
        </w:trPr>
        <w:tc>
          <w:tcPr>
            <w:tcW w:w="2547" w:type="dxa"/>
            <w:vAlign w:val="center"/>
          </w:tcPr>
          <w:p w14:paraId="65BB661B" w14:textId="77777777" w:rsidR="00B00DE0" w:rsidRDefault="00521CC6">
            <w:pPr>
              <w:spacing w:after="0" w:line="240" w:lineRule="auto"/>
            </w:pPr>
            <w:r>
              <w:t>Comisión Evaluadora</w:t>
            </w:r>
          </w:p>
        </w:tc>
        <w:tc>
          <w:tcPr>
            <w:tcW w:w="6173" w:type="dxa"/>
            <w:vAlign w:val="center"/>
          </w:tcPr>
          <w:p w14:paraId="2C9778A3" w14:textId="1781CAC8" w:rsidR="00710CC3" w:rsidRDefault="00BF1907">
            <w:pPr>
              <w:spacing w:after="0" w:line="240" w:lineRule="auto"/>
            </w:pPr>
            <w:r>
              <w:t xml:space="preserve">Dr. Pablo Di </w:t>
            </w:r>
            <w:proofErr w:type="spellStart"/>
            <w:r>
              <w:t>Liscia</w:t>
            </w:r>
            <w:proofErr w:type="spellEnd"/>
            <w:r>
              <w:t xml:space="preserve"> (externo)</w:t>
            </w:r>
          </w:p>
          <w:p w14:paraId="3F98A0C8" w14:textId="1E5862E5" w:rsidR="00F531B8" w:rsidRDefault="00BF1907">
            <w:pPr>
              <w:spacing w:after="0" w:line="240" w:lineRule="auto"/>
            </w:pPr>
            <w:r>
              <w:t>Lic</w:t>
            </w:r>
            <w:r w:rsidR="00710CC3">
              <w:t xml:space="preserve">. </w:t>
            </w:r>
            <w:r>
              <w:t xml:space="preserve">Sandra González </w:t>
            </w:r>
            <w:r w:rsidR="00710CC3">
              <w:t xml:space="preserve"> </w:t>
            </w:r>
          </w:p>
          <w:p w14:paraId="662D3D58" w14:textId="0D80C9C2" w:rsidR="00BA6F54" w:rsidRDefault="00BF1907" w:rsidP="00BF1907">
            <w:pPr>
              <w:spacing w:after="0" w:line="240" w:lineRule="auto"/>
            </w:pPr>
            <w:r>
              <w:t xml:space="preserve">Dr. Pablo </w:t>
            </w:r>
            <w:proofErr w:type="spellStart"/>
            <w:r>
              <w:t>Freiberg</w:t>
            </w:r>
            <w:proofErr w:type="spellEnd"/>
            <w:r w:rsidR="00F531B8">
              <w:t xml:space="preserve"> (extern</w:t>
            </w:r>
            <w:r>
              <w:t>o</w:t>
            </w:r>
            <w:r w:rsidR="00F531B8">
              <w:t>)</w:t>
            </w:r>
          </w:p>
        </w:tc>
      </w:tr>
      <w:tr w:rsidR="00B00DE0" w14:paraId="02814CEA" w14:textId="77777777" w:rsidTr="00D31B57">
        <w:trPr>
          <w:trHeight w:val="1687"/>
        </w:trPr>
        <w:tc>
          <w:tcPr>
            <w:tcW w:w="2547" w:type="dxa"/>
            <w:vAlign w:val="center"/>
          </w:tcPr>
          <w:p w14:paraId="75CF667C" w14:textId="49FBC727" w:rsidR="00B00DE0" w:rsidRDefault="00521CC6">
            <w:pPr>
              <w:spacing w:after="0" w:line="240" w:lineRule="auto"/>
            </w:pPr>
            <w:r>
              <w:t>Presentación de Carpetas</w:t>
            </w:r>
          </w:p>
        </w:tc>
        <w:tc>
          <w:tcPr>
            <w:tcW w:w="6173" w:type="dxa"/>
            <w:vAlign w:val="center"/>
          </w:tcPr>
          <w:p w14:paraId="309BA63F" w14:textId="7364D0C4" w:rsidR="00B00DE0" w:rsidRDefault="00521C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Fecha: </w:t>
            </w:r>
            <w:r w:rsidR="006C4BD1">
              <w:rPr>
                <w:b/>
              </w:rPr>
              <w:t>20</w:t>
            </w:r>
            <w:r w:rsidR="00D31B57" w:rsidRPr="00D31B57">
              <w:rPr>
                <w:b/>
              </w:rPr>
              <w:t>/0</w:t>
            </w:r>
            <w:r w:rsidR="006C4BD1">
              <w:rPr>
                <w:b/>
              </w:rPr>
              <w:t>4</w:t>
            </w:r>
            <w:r w:rsidR="00D31B57" w:rsidRPr="00D31B57">
              <w:rPr>
                <w:b/>
              </w:rPr>
              <w:t xml:space="preserve"> al </w:t>
            </w:r>
            <w:r w:rsidR="006C4BD1">
              <w:rPr>
                <w:b/>
              </w:rPr>
              <w:t>04</w:t>
            </w:r>
            <w:r w:rsidR="00D31B57" w:rsidRPr="00D31B57">
              <w:rPr>
                <w:b/>
              </w:rPr>
              <w:t>/0</w:t>
            </w:r>
            <w:r w:rsidR="006C4BD1">
              <w:rPr>
                <w:b/>
              </w:rPr>
              <w:t>5</w:t>
            </w:r>
            <w:r w:rsidRPr="00D31B57">
              <w:rPr>
                <w:b/>
              </w:rPr>
              <w:t xml:space="preserve"> a las 18 </w:t>
            </w:r>
            <w:proofErr w:type="spellStart"/>
            <w:r w:rsidRPr="00D31B57">
              <w:rPr>
                <w:b/>
              </w:rPr>
              <w:t>hs</w:t>
            </w:r>
            <w:proofErr w:type="spellEnd"/>
            <w:r w:rsidRPr="00D31B57">
              <w:rPr>
                <w:b/>
              </w:rPr>
              <w:t>.</w:t>
            </w:r>
          </w:p>
          <w:p w14:paraId="2CF2EC50" w14:textId="32EB485A" w:rsidR="00A30A23" w:rsidRDefault="00521CC6" w:rsidP="00A30A23">
            <w:pPr>
              <w:spacing w:after="0" w:line="240" w:lineRule="auto"/>
              <w:rPr>
                <w:rStyle w:val="go"/>
                <w:rFonts w:asciiTheme="minorHAnsi" w:hAnsiTheme="minorHAnsi" w:cstheme="minorHAnsi"/>
                <w:spacing w:val="5"/>
                <w:sz w:val="24"/>
              </w:rPr>
            </w:pPr>
            <w:r>
              <w:t xml:space="preserve">De acuerdo al Instructivo general, el envío de toda la documentación en formato digital debe ser al siguiente mail: </w:t>
            </w:r>
            <w:hyperlink r:id="rId9" w:history="1">
              <w:r w:rsidR="00A30A23" w:rsidRPr="001D33A7">
                <w:rPr>
                  <w:rStyle w:val="Hipervnculo"/>
                  <w:rFonts w:asciiTheme="minorHAnsi" w:hAnsiTheme="minorHAnsi" w:cstheme="minorHAnsi"/>
                  <w:spacing w:val="5"/>
                  <w:sz w:val="24"/>
                </w:rPr>
                <w:t>manueldefalladtocomposicion@gmail.com</w:t>
              </w:r>
            </w:hyperlink>
            <w:bookmarkStart w:id="0" w:name="_GoBack"/>
            <w:bookmarkEnd w:id="0"/>
          </w:p>
          <w:p w14:paraId="07438090" w14:textId="77777777" w:rsidR="00A30A23" w:rsidRDefault="00A30A23">
            <w:pPr>
              <w:spacing w:after="0" w:line="240" w:lineRule="auto"/>
            </w:pPr>
          </w:p>
          <w:p w14:paraId="60B45DDA" w14:textId="77777777" w:rsidR="00B00DE0" w:rsidRDefault="00521CC6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  <w:tr w:rsidR="00B00DE0" w14:paraId="739D2DBC" w14:textId="77777777" w:rsidTr="00D31B57">
        <w:trPr>
          <w:trHeight w:val="423"/>
        </w:trPr>
        <w:tc>
          <w:tcPr>
            <w:tcW w:w="2547" w:type="dxa"/>
            <w:vAlign w:val="center"/>
          </w:tcPr>
          <w:p w14:paraId="357062E2" w14:textId="77777777" w:rsidR="00B00DE0" w:rsidRDefault="00521CC6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173" w:type="dxa"/>
            <w:vAlign w:val="center"/>
          </w:tcPr>
          <w:p w14:paraId="338E4295" w14:textId="77777777" w:rsidR="00B00DE0" w:rsidRDefault="00521CC6">
            <w:pPr>
              <w:spacing w:after="0" w:line="240" w:lineRule="auto"/>
            </w:pPr>
            <w:r>
              <w:t>Será comunicado oportunamente por mail.</w:t>
            </w:r>
          </w:p>
        </w:tc>
      </w:tr>
    </w:tbl>
    <w:p w14:paraId="2653B98A" w14:textId="77777777" w:rsidR="00D31B57" w:rsidRDefault="00D31B57">
      <w:pPr>
        <w:spacing w:after="0"/>
        <w:rPr>
          <w:u w:val="single"/>
        </w:rPr>
      </w:pPr>
    </w:p>
    <w:p w14:paraId="77F0E03F" w14:textId="77777777" w:rsidR="00B00DE0" w:rsidRDefault="00521CC6">
      <w:pPr>
        <w:spacing w:after="0"/>
      </w:pPr>
      <w:r>
        <w:rPr>
          <w:u w:val="single"/>
        </w:rPr>
        <w:t>Aclaraciones</w:t>
      </w:r>
      <w:r>
        <w:t xml:space="preserve">: </w:t>
      </w:r>
    </w:p>
    <w:p w14:paraId="6ED7C300" w14:textId="77777777" w:rsidR="00B00DE0" w:rsidRDefault="00521C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</w:pPr>
      <w:r>
        <w:rPr>
          <w:color w:val="000000"/>
        </w:rPr>
        <w:t>Las coberturas interinas quedan sujetas a la sustanciación del Concurso por Decreto 1151/GCBA/2003</w:t>
      </w:r>
    </w:p>
    <w:p w14:paraId="6660C96A" w14:textId="77777777" w:rsidR="00B00DE0" w:rsidRDefault="00521C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" w:line="240" w:lineRule="auto"/>
        <w:ind w:left="284" w:hanging="284"/>
        <w:jc w:val="both"/>
      </w:pPr>
      <w:r>
        <w:rPr>
          <w:color w:val="000000"/>
        </w:rPr>
        <w:t xml:space="preserve">El Orden de Mérito alcanzado para cada incumbencia tendrá </w:t>
      </w:r>
      <w:r>
        <w:rPr>
          <w:b/>
          <w:color w:val="000000"/>
        </w:rPr>
        <w:t>vigencia y validez máxima de 3 (tres) años</w:t>
      </w:r>
      <w:r>
        <w:rPr>
          <w:color w:val="000000"/>
        </w:rPr>
        <w:t xml:space="preserve"> según lo establece la DI-2018-387-DGEART en su Anexo I.</w:t>
      </w:r>
    </w:p>
    <w:p w14:paraId="2A1BCF6F" w14:textId="77777777" w:rsidR="00B00DE0" w:rsidRDefault="00B00DE0">
      <w:pPr>
        <w:spacing w:after="6" w:line="240" w:lineRule="auto"/>
        <w:jc w:val="both"/>
      </w:pPr>
    </w:p>
    <w:p w14:paraId="6A9256BA" w14:textId="77777777" w:rsidR="00F531B8" w:rsidRDefault="00F531B8">
      <w:pPr>
        <w:spacing w:after="6" w:line="240" w:lineRule="auto"/>
        <w:jc w:val="both"/>
      </w:pPr>
    </w:p>
    <w:p w14:paraId="0B161A7B" w14:textId="77777777" w:rsidR="00F531B8" w:rsidRDefault="00F531B8">
      <w:pPr>
        <w:spacing w:after="6" w:line="240" w:lineRule="auto"/>
        <w:jc w:val="both"/>
      </w:pPr>
    </w:p>
    <w:p w14:paraId="6A028C4A" w14:textId="77777777" w:rsidR="00F531B8" w:rsidRDefault="00F531B8">
      <w:pPr>
        <w:spacing w:after="6" w:line="240" w:lineRule="auto"/>
        <w:jc w:val="both"/>
      </w:pPr>
    </w:p>
    <w:p w14:paraId="7ECCE824" w14:textId="77777777" w:rsidR="00F531B8" w:rsidRDefault="00F531B8">
      <w:pPr>
        <w:spacing w:after="6" w:line="240" w:lineRule="auto"/>
        <w:jc w:val="both"/>
      </w:pPr>
    </w:p>
    <w:p w14:paraId="07F1ACB2" w14:textId="77777777" w:rsidR="00B00DE0" w:rsidRDefault="00B00DE0">
      <w:pPr>
        <w:spacing w:after="6" w:line="240" w:lineRule="auto"/>
        <w:jc w:val="both"/>
      </w:pPr>
    </w:p>
    <w:p w14:paraId="4C2B7075" w14:textId="77777777" w:rsidR="00B00DE0" w:rsidRDefault="00521CC6">
      <w:pPr>
        <w:spacing w:after="6" w:line="240" w:lineRule="auto"/>
        <w:jc w:val="both"/>
      </w:pPr>
      <w:r>
        <w:rPr>
          <w:b/>
        </w:rPr>
        <w:t xml:space="preserve">(*) </w:t>
      </w:r>
      <w:r>
        <w:t>Extracto del Plan de Estudios.</w:t>
      </w:r>
    </w:p>
    <w:p w14:paraId="398620BB" w14:textId="77777777" w:rsidR="00B00DE0" w:rsidRDefault="00B00DE0">
      <w:pPr>
        <w:spacing w:after="6" w:line="240" w:lineRule="auto"/>
        <w:jc w:val="both"/>
      </w:pPr>
    </w:p>
    <w:p w14:paraId="121921DE" w14:textId="77777777" w:rsidR="005928CE" w:rsidRPr="005928CE" w:rsidRDefault="005928CE" w:rsidP="005928CE">
      <w:pPr>
        <w:spacing w:after="0" w:line="240" w:lineRule="auto"/>
        <w:jc w:val="both"/>
        <w:rPr>
          <w:rFonts w:asciiTheme="minorHAnsi" w:hAnsiTheme="minorHAnsi" w:cstheme="minorHAnsi"/>
          <w:b/>
          <w:bCs/>
          <w:caps/>
          <w:lang w:val="es-ES"/>
        </w:rPr>
      </w:pPr>
      <w:r w:rsidRPr="005928CE">
        <w:rPr>
          <w:rFonts w:asciiTheme="minorHAnsi" w:hAnsiTheme="minorHAnsi" w:cstheme="minorHAnsi"/>
          <w:b/>
          <w:bCs/>
          <w:caps/>
          <w:lang w:val="es-ES"/>
        </w:rPr>
        <w:t>ELECTROACÚSTICA I</w:t>
      </w:r>
    </w:p>
    <w:p w14:paraId="6934F040" w14:textId="77777777" w:rsidR="005928CE" w:rsidRPr="005928CE" w:rsidRDefault="005928CE" w:rsidP="005928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5928CE">
        <w:rPr>
          <w:rFonts w:asciiTheme="minorHAnsi" w:hAnsiTheme="minorHAnsi" w:cstheme="minorHAnsi"/>
          <w:b/>
          <w:bCs/>
          <w:color w:val="000000"/>
        </w:rPr>
        <w:t>Objetivos</w:t>
      </w:r>
    </w:p>
    <w:p w14:paraId="2EF1C6B4" w14:textId="77777777" w:rsidR="005928CE" w:rsidRPr="005928CE" w:rsidRDefault="005928CE" w:rsidP="005928C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5928CE">
        <w:rPr>
          <w:rFonts w:asciiTheme="minorHAnsi" w:hAnsiTheme="minorHAnsi" w:cstheme="minorHAnsi"/>
          <w:color w:val="000000"/>
        </w:rPr>
        <w:t>Conocer y comprender los soportes y recursos específicos de la Electroacústica.</w:t>
      </w:r>
    </w:p>
    <w:p w14:paraId="0C60C01C" w14:textId="77777777" w:rsidR="005928CE" w:rsidRPr="005928CE" w:rsidRDefault="005928CE" w:rsidP="005928C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5928CE">
        <w:rPr>
          <w:rFonts w:asciiTheme="minorHAnsi" w:hAnsiTheme="minorHAnsi" w:cstheme="minorHAnsi"/>
        </w:rPr>
        <w:t xml:space="preserve">Desarrollar criterios creativos en la utilización de los medios digitales y su funcionalidad. </w:t>
      </w:r>
    </w:p>
    <w:p w14:paraId="76B6A80B" w14:textId="77777777" w:rsidR="005928CE" w:rsidRPr="005928CE" w:rsidRDefault="005928CE" w:rsidP="005928C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5928CE">
        <w:rPr>
          <w:rFonts w:asciiTheme="minorHAnsi" w:hAnsiTheme="minorHAnsi" w:cstheme="minorHAnsi"/>
        </w:rPr>
        <w:t>Crear y recrear obras electroacústicas aplicando los conocimientos específicos en el medio sonoro y la fuente de sonido en música.</w:t>
      </w:r>
    </w:p>
    <w:p w14:paraId="58599ED6" w14:textId="77777777" w:rsidR="005928CE" w:rsidRPr="005928CE" w:rsidRDefault="005928CE" w:rsidP="005928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928CE">
        <w:rPr>
          <w:rFonts w:asciiTheme="minorHAnsi" w:hAnsiTheme="minorHAnsi" w:cstheme="minorHAnsi"/>
          <w:b/>
        </w:rPr>
        <w:t>Ejes de contenido</w:t>
      </w:r>
    </w:p>
    <w:p w14:paraId="012F66DD" w14:textId="77777777" w:rsidR="005928CE" w:rsidRPr="005928CE" w:rsidRDefault="005928CE" w:rsidP="005928CE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  <w:r w:rsidRPr="005928CE">
        <w:rPr>
          <w:rFonts w:asciiTheme="minorHAnsi" w:eastAsia="Times New Roman" w:hAnsiTheme="minorHAnsi" w:cstheme="minorHAnsi"/>
          <w:color w:val="000000"/>
          <w:lang w:eastAsia="es-AR"/>
        </w:rPr>
        <w:t xml:space="preserve">Audición y análisis de repertorio de obras electroacústicas y de medios mixtos. El timbre en el discurso musical desde mediados del siglo XX a la actualidad. La informática musical como medio/instrumento para la composición. Audio digital. Programas informáticos dedicados a la edición y procesamiento de audio digital. Editores y </w:t>
      </w:r>
      <w:proofErr w:type="spellStart"/>
      <w:r w:rsidRPr="005928CE">
        <w:rPr>
          <w:rFonts w:asciiTheme="minorHAnsi" w:eastAsia="Times New Roman" w:hAnsiTheme="minorHAnsi" w:cstheme="minorHAnsi"/>
          <w:color w:val="000000"/>
          <w:lang w:eastAsia="es-AR"/>
        </w:rPr>
        <w:t>multipistas</w:t>
      </w:r>
      <w:proofErr w:type="spellEnd"/>
      <w:r w:rsidRPr="005928CE">
        <w:rPr>
          <w:rFonts w:asciiTheme="minorHAnsi" w:eastAsia="Times New Roman" w:hAnsiTheme="minorHAnsi" w:cstheme="minorHAnsi"/>
          <w:color w:val="000000"/>
          <w:lang w:eastAsia="es-AR"/>
        </w:rPr>
        <w:t>. Recursos y procedimientos para el procesamiento y manipulación de la amplitud, frecuencia y timbre. Síntesis. Realización de obras electroacústicas basadas en la transformación tímbrica.</w:t>
      </w:r>
    </w:p>
    <w:p w14:paraId="1289EE13" w14:textId="77777777" w:rsidR="005928CE" w:rsidRPr="005928CE" w:rsidRDefault="005928CE" w:rsidP="005928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07F14D0" w14:textId="77777777" w:rsidR="005928CE" w:rsidRPr="005928CE" w:rsidRDefault="005928CE" w:rsidP="005928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64E4099" w14:textId="77777777" w:rsidR="005928CE" w:rsidRPr="005928CE" w:rsidRDefault="005928CE" w:rsidP="005928CE">
      <w:pPr>
        <w:spacing w:after="0" w:line="240" w:lineRule="auto"/>
        <w:jc w:val="both"/>
        <w:rPr>
          <w:rFonts w:asciiTheme="minorHAnsi" w:hAnsiTheme="minorHAnsi" w:cstheme="minorHAnsi"/>
          <w:b/>
          <w:bCs/>
          <w:caps/>
          <w:lang w:val="es-ES"/>
        </w:rPr>
      </w:pPr>
      <w:r w:rsidRPr="005928CE">
        <w:rPr>
          <w:rFonts w:asciiTheme="minorHAnsi" w:hAnsiTheme="minorHAnsi" w:cstheme="minorHAnsi"/>
          <w:b/>
          <w:bCs/>
          <w:caps/>
          <w:lang w:val="es-ES"/>
        </w:rPr>
        <w:t>ELECTROACÚSTICA II</w:t>
      </w:r>
    </w:p>
    <w:p w14:paraId="7311053F" w14:textId="77777777" w:rsidR="005928CE" w:rsidRPr="005928CE" w:rsidRDefault="005928CE" w:rsidP="005928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5928CE">
        <w:rPr>
          <w:rFonts w:asciiTheme="minorHAnsi" w:hAnsiTheme="minorHAnsi" w:cstheme="minorHAnsi"/>
          <w:b/>
          <w:bCs/>
          <w:color w:val="000000"/>
        </w:rPr>
        <w:t>Objetivos</w:t>
      </w:r>
    </w:p>
    <w:p w14:paraId="6F032FA7" w14:textId="77777777" w:rsidR="005928CE" w:rsidRPr="005928CE" w:rsidRDefault="005928CE" w:rsidP="005928C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5928CE">
        <w:rPr>
          <w:rFonts w:asciiTheme="minorHAnsi" w:hAnsiTheme="minorHAnsi" w:cstheme="minorHAnsi"/>
          <w:color w:val="000000"/>
        </w:rPr>
        <w:t xml:space="preserve">Conocer y comprender los soportes y recursos específicos de los programas informáticos. </w:t>
      </w:r>
    </w:p>
    <w:p w14:paraId="68481DEA" w14:textId="77777777" w:rsidR="005928CE" w:rsidRPr="005928CE" w:rsidRDefault="005928CE" w:rsidP="005928C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5928CE">
        <w:rPr>
          <w:rFonts w:asciiTheme="minorHAnsi" w:hAnsiTheme="minorHAnsi" w:cstheme="minorHAnsi"/>
        </w:rPr>
        <w:t xml:space="preserve">Desarrollar criterios de análisis y realización de partituras para medios mixtos. </w:t>
      </w:r>
    </w:p>
    <w:p w14:paraId="31B08AC7" w14:textId="77777777" w:rsidR="005928CE" w:rsidRPr="005928CE" w:rsidRDefault="005928CE" w:rsidP="005928C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5928CE">
        <w:rPr>
          <w:rFonts w:asciiTheme="minorHAnsi" w:hAnsiTheme="minorHAnsi" w:cstheme="minorHAnsi"/>
        </w:rPr>
        <w:t>Crear y recrear obras electroacústicas y de medios mixtos aplicando los conocimientos específicos en el medio sonoro y la fuente de sonido en música.</w:t>
      </w:r>
    </w:p>
    <w:p w14:paraId="5CC8B5EE" w14:textId="77777777" w:rsidR="005928CE" w:rsidRPr="005928CE" w:rsidRDefault="005928CE" w:rsidP="005928C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5928CE">
        <w:rPr>
          <w:rFonts w:asciiTheme="minorHAnsi" w:hAnsiTheme="minorHAnsi" w:cstheme="minorHAnsi"/>
        </w:rPr>
        <w:t xml:space="preserve">Desarrollar capacidades para la preparación de los aspectos técnico-sonoros de los conciertos </w:t>
      </w:r>
      <w:proofErr w:type="spellStart"/>
      <w:r w:rsidRPr="005928CE">
        <w:rPr>
          <w:rFonts w:asciiTheme="minorHAnsi" w:hAnsiTheme="minorHAnsi" w:cstheme="minorHAnsi"/>
        </w:rPr>
        <w:t>electroacústicos</w:t>
      </w:r>
      <w:proofErr w:type="spellEnd"/>
      <w:r w:rsidRPr="005928CE">
        <w:rPr>
          <w:rFonts w:asciiTheme="minorHAnsi" w:hAnsiTheme="minorHAnsi" w:cstheme="minorHAnsi"/>
        </w:rPr>
        <w:t>.</w:t>
      </w:r>
    </w:p>
    <w:p w14:paraId="1AF849CC" w14:textId="77777777" w:rsidR="005928CE" w:rsidRPr="005928CE" w:rsidRDefault="005928CE" w:rsidP="005928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928CE">
        <w:rPr>
          <w:rFonts w:asciiTheme="minorHAnsi" w:hAnsiTheme="minorHAnsi" w:cstheme="minorHAnsi"/>
          <w:b/>
        </w:rPr>
        <w:t>Ejes de contenido</w:t>
      </w:r>
    </w:p>
    <w:p w14:paraId="4233E4E3" w14:textId="77777777" w:rsidR="005928CE" w:rsidRPr="005928CE" w:rsidRDefault="005928CE" w:rsidP="005928C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lang w:eastAsia="es-AR"/>
        </w:rPr>
      </w:pPr>
      <w:r w:rsidRPr="005928CE">
        <w:rPr>
          <w:rFonts w:asciiTheme="minorHAnsi" w:eastAsia="Times New Roman" w:hAnsiTheme="minorHAnsi" w:cstheme="minorHAnsi"/>
          <w:lang w:eastAsia="es-AR"/>
        </w:rPr>
        <w:t xml:space="preserve">Profundización del repertorio de obras electroacústicas y mixtas. Ampliación de los soportes y recursos informáticos aplicados al procesamiento de audio digital y la generación de sonidos. Estrategias para la interacción entre el intérprete y los recursos tecnológicos. Recursos y procedimientos para el procesamiento de instrumentos acústicos en tiempo real. Creación y recreación de obras para medios acústicos y </w:t>
      </w:r>
      <w:proofErr w:type="spellStart"/>
      <w:r w:rsidRPr="005928CE">
        <w:rPr>
          <w:rFonts w:asciiTheme="minorHAnsi" w:eastAsia="Times New Roman" w:hAnsiTheme="minorHAnsi" w:cstheme="minorHAnsi"/>
          <w:lang w:eastAsia="es-AR"/>
        </w:rPr>
        <w:t>electroacústicos</w:t>
      </w:r>
      <w:proofErr w:type="spellEnd"/>
      <w:r w:rsidRPr="005928CE">
        <w:rPr>
          <w:rFonts w:asciiTheme="minorHAnsi" w:eastAsia="Times New Roman" w:hAnsiTheme="minorHAnsi" w:cstheme="minorHAnsi"/>
          <w:lang w:eastAsia="es-AR"/>
        </w:rPr>
        <w:t xml:space="preserve">. Problemáticas relacionadas con el montaje y ejecución de obras mixtas. Sincronismo entre el medio acústico y el </w:t>
      </w:r>
      <w:proofErr w:type="spellStart"/>
      <w:r w:rsidRPr="005928CE">
        <w:rPr>
          <w:rFonts w:asciiTheme="minorHAnsi" w:eastAsia="Times New Roman" w:hAnsiTheme="minorHAnsi" w:cstheme="minorHAnsi"/>
          <w:lang w:eastAsia="es-AR"/>
        </w:rPr>
        <w:t>electroacústico</w:t>
      </w:r>
      <w:proofErr w:type="spellEnd"/>
      <w:r w:rsidRPr="005928CE">
        <w:rPr>
          <w:rFonts w:asciiTheme="minorHAnsi" w:eastAsia="Times New Roman" w:hAnsiTheme="minorHAnsi" w:cstheme="minorHAnsi"/>
          <w:lang w:eastAsia="es-AR"/>
        </w:rPr>
        <w:t>. Características discursivas y necesidades de las partituras para medios mixtos.</w:t>
      </w:r>
    </w:p>
    <w:p w14:paraId="707CD5BE" w14:textId="77777777" w:rsidR="00B00DE0" w:rsidRDefault="00B00DE0">
      <w:pPr>
        <w:spacing w:after="0"/>
      </w:pPr>
    </w:p>
    <w:p w14:paraId="7700AAEF" w14:textId="77777777" w:rsidR="005928CE" w:rsidRDefault="005928CE">
      <w:pPr>
        <w:spacing w:after="0"/>
      </w:pPr>
    </w:p>
    <w:p w14:paraId="059A8941" w14:textId="77777777" w:rsidR="00B00DE0" w:rsidRDefault="00521C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Se sugiere consultar la estructura de los planes vigentes en la web del Conservatorio a fin de comprender el contexto de esta unidad curricular dentro de toda la carrera.</w:t>
      </w:r>
    </w:p>
    <w:p w14:paraId="14903B90" w14:textId="77777777" w:rsidR="00B00DE0" w:rsidRDefault="00AB1C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hyperlink r:id="rId10">
        <w:r w:rsidR="00521CC6">
          <w:rPr>
            <w:color w:val="0000FF"/>
            <w:u w:val="single"/>
          </w:rPr>
          <w:t>https://cmfalla-caba.infd.edu.ar/sitio/carreras-y-tecnicaturas-superiores/</w:t>
        </w:r>
      </w:hyperlink>
      <w:r w:rsidR="00521CC6">
        <w:t xml:space="preserve"> </w:t>
      </w:r>
    </w:p>
    <w:sectPr w:rsidR="00B00DE0">
      <w:headerReference w:type="default" r:id="rId11"/>
      <w:pgSz w:w="11906" w:h="16838"/>
      <w:pgMar w:top="1417" w:right="1416" w:bottom="1417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80BB8" w14:textId="77777777" w:rsidR="00AB1C96" w:rsidRDefault="00AB1C96">
      <w:pPr>
        <w:spacing w:after="0" w:line="240" w:lineRule="auto"/>
      </w:pPr>
      <w:r>
        <w:separator/>
      </w:r>
    </w:p>
  </w:endnote>
  <w:endnote w:type="continuationSeparator" w:id="0">
    <w:p w14:paraId="7C941BF6" w14:textId="77777777" w:rsidR="00AB1C96" w:rsidRDefault="00AB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D1291" w14:textId="77777777" w:rsidR="00AB1C96" w:rsidRDefault="00AB1C96">
      <w:pPr>
        <w:spacing w:after="0" w:line="240" w:lineRule="auto"/>
      </w:pPr>
      <w:r>
        <w:separator/>
      </w:r>
    </w:p>
  </w:footnote>
  <w:footnote w:type="continuationSeparator" w:id="0">
    <w:p w14:paraId="6D060667" w14:textId="77777777" w:rsidR="00AB1C96" w:rsidRDefault="00AB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9C821" w14:textId="77777777" w:rsidR="00B00DE0" w:rsidRDefault="00521C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hidden="0" allowOverlap="1" wp14:anchorId="625DD9A4" wp14:editId="45734736">
          <wp:simplePos x="0" y="0"/>
          <wp:positionH relativeFrom="column">
            <wp:posOffset>-314324</wp:posOffset>
          </wp:positionH>
          <wp:positionV relativeFrom="paragraph">
            <wp:posOffset>-78104</wp:posOffset>
          </wp:positionV>
          <wp:extent cx="1762125" cy="802974"/>
          <wp:effectExtent l="0" t="0" r="0" b="0"/>
          <wp:wrapSquare wrapText="bothSides" distT="0" distB="0" distL="114300" distR="114300"/>
          <wp:docPr id="4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9AF61D" w14:textId="77777777" w:rsidR="00B00DE0" w:rsidRDefault="00B00D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</w:p>
  <w:p w14:paraId="2AE094DF" w14:textId="77777777" w:rsidR="00B00DE0" w:rsidRDefault="00B00D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B5B"/>
    <w:multiLevelType w:val="hybridMultilevel"/>
    <w:tmpl w:val="73C25104"/>
    <w:lvl w:ilvl="0" w:tplc="64EE87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6F20"/>
    <w:multiLevelType w:val="hybridMultilevel"/>
    <w:tmpl w:val="1F2E70AA"/>
    <w:lvl w:ilvl="0" w:tplc="A3B614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33A27"/>
    <w:multiLevelType w:val="hybridMultilevel"/>
    <w:tmpl w:val="34F03756"/>
    <w:lvl w:ilvl="0" w:tplc="EECE04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805E6"/>
    <w:multiLevelType w:val="hybridMultilevel"/>
    <w:tmpl w:val="D3D894F6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531A6"/>
    <w:multiLevelType w:val="multilevel"/>
    <w:tmpl w:val="B582AD3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31E15B1"/>
    <w:multiLevelType w:val="hybridMultilevel"/>
    <w:tmpl w:val="B2CCAAE6"/>
    <w:lvl w:ilvl="0" w:tplc="38F6C1B4">
      <w:numFmt w:val="bullet"/>
      <w:lvlText w:val=""/>
      <w:lvlJc w:val="left"/>
      <w:pPr>
        <w:ind w:left="786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7B56722"/>
    <w:multiLevelType w:val="hybridMultilevel"/>
    <w:tmpl w:val="8D22E1B2"/>
    <w:lvl w:ilvl="0" w:tplc="E66E98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05E17"/>
    <w:multiLevelType w:val="hybridMultilevel"/>
    <w:tmpl w:val="38BE197E"/>
    <w:lvl w:ilvl="0" w:tplc="DF600A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E0"/>
    <w:rsid w:val="00181E57"/>
    <w:rsid w:val="00216013"/>
    <w:rsid w:val="00304D68"/>
    <w:rsid w:val="004A186D"/>
    <w:rsid w:val="00521CC6"/>
    <w:rsid w:val="005928CE"/>
    <w:rsid w:val="00655017"/>
    <w:rsid w:val="006673D1"/>
    <w:rsid w:val="006C4BD1"/>
    <w:rsid w:val="00710CC3"/>
    <w:rsid w:val="00760FDA"/>
    <w:rsid w:val="00825E25"/>
    <w:rsid w:val="00864C7C"/>
    <w:rsid w:val="00A07433"/>
    <w:rsid w:val="00A10379"/>
    <w:rsid w:val="00A30A23"/>
    <w:rsid w:val="00A65AB3"/>
    <w:rsid w:val="00AB1C96"/>
    <w:rsid w:val="00B00DE0"/>
    <w:rsid w:val="00BA6F54"/>
    <w:rsid w:val="00BF1907"/>
    <w:rsid w:val="00CA6878"/>
    <w:rsid w:val="00D1412B"/>
    <w:rsid w:val="00D31B57"/>
    <w:rsid w:val="00D85AF0"/>
    <w:rsid w:val="00E01B78"/>
    <w:rsid w:val="00EC138C"/>
    <w:rsid w:val="00F531B8"/>
    <w:rsid w:val="00F724F9"/>
    <w:rsid w:val="00F9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2AE4"/>
  <w15:docId w15:val="{AB863506-AD30-4D8F-A019-EEFA7833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DC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0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go">
    <w:name w:val="go"/>
    <w:basedOn w:val="Fuentedeprrafopredeter"/>
    <w:rsid w:val="00A30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cmfalla-caba.infd.edu.ar/sitio/carreras-y-tecnicaturas-superiores/" TargetMode="External"/><Relationship Id="rId4" Type="http://schemas.openxmlformats.org/officeDocument/2006/relationships/styles" Target="styles.xml"/><Relationship Id="rId9" Type="http://schemas.openxmlformats.org/officeDocument/2006/relationships/hyperlink" Target="mailto:manueldefalladtocomposici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zHPgZ/XOVT5NrhXVQl1+vNE8Gg==">AMUW2mUBeS7Y8ukAfKBgkKphMpe1sBas8vdGUwLdipEl7oE3rYfv1+vexBFMy7rg+Ko1YTFcAH+pnA7osFA7iIffcYSnpRD576xAETbd61sjudXMirRFczYEktm8TmsHgfWLY9vnejLb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CE349ED-F325-4131-9792-E676E03C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669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Sebastián Tellado</cp:lastModifiedBy>
  <cp:revision>5</cp:revision>
  <dcterms:created xsi:type="dcterms:W3CDTF">2022-04-19T14:37:00Z</dcterms:created>
  <dcterms:modified xsi:type="dcterms:W3CDTF">2022-04-19T14:46:00Z</dcterms:modified>
</cp:coreProperties>
</file>