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87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66"/>
      </w:tblGrid>
      <w:tr w:rsidR="00B301C1" w:rsidRPr="008F26FE" w:rsidTr="00930F29">
        <w:trPr>
          <w:trHeight w:val="416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  <w:rPr>
                <w:b/>
              </w:rPr>
            </w:pPr>
            <w:bookmarkStart w:id="0" w:name="_Hlk63946589"/>
            <w:bookmarkStart w:id="1" w:name="_Hlk63940311"/>
            <w:r w:rsidRPr="008F26FE">
              <w:rPr>
                <w:b/>
              </w:rPr>
              <w:t>DEPARTAMENTO</w:t>
            </w:r>
          </w:p>
        </w:tc>
        <w:tc>
          <w:tcPr>
            <w:tcW w:w="6266" w:type="dxa"/>
            <w:vAlign w:val="center"/>
          </w:tcPr>
          <w:p w:rsidR="00B301C1" w:rsidRPr="00DC7962" w:rsidRDefault="00B301C1" w:rsidP="00332B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Materias de Formación General y Pedagógicas</w:t>
            </w:r>
          </w:p>
        </w:tc>
      </w:tr>
      <w:tr w:rsidR="00B301C1" w:rsidRPr="008F26FE" w:rsidTr="00930F29">
        <w:trPr>
          <w:trHeight w:val="422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 w:rsidRPr="008F26FE">
              <w:t>Coordinador a/c</w:t>
            </w:r>
          </w:p>
        </w:tc>
        <w:tc>
          <w:tcPr>
            <w:tcW w:w="6266" w:type="dxa"/>
            <w:vAlign w:val="center"/>
          </w:tcPr>
          <w:p w:rsidR="00B301C1" w:rsidRPr="008F26FE" w:rsidRDefault="00A67524" w:rsidP="00332B80">
            <w:pPr>
              <w:spacing w:after="0" w:line="240" w:lineRule="auto"/>
            </w:pPr>
            <w:r>
              <w:t xml:space="preserve">Prof. </w:t>
            </w:r>
            <w:proofErr w:type="spellStart"/>
            <w:r w:rsidR="00850E30">
              <w:t>Emilse</w:t>
            </w:r>
            <w:proofErr w:type="spellEnd"/>
            <w:r w:rsidR="00850E30">
              <w:t xml:space="preserve"> </w:t>
            </w:r>
            <w:proofErr w:type="spellStart"/>
            <w:r w:rsidR="00850E30">
              <w:t>Diment</w:t>
            </w:r>
            <w:proofErr w:type="spellEnd"/>
          </w:p>
        </w:tc>
      </w:tr>
      <w:tr w:rsidR="00DF3849" w:rsidRPr="008F26FE" w:rsidTr="005E103A">
        <w:trPr>
          <w:trHeight w:val="542"/>
        </w:trPr>
        <w:tc>
          <w:tcPr>
            <w:tcW w:w="2660" w:type="dxa"/>
            <w:vAlign w:val="center"/>
          </w:tcPr>
          <w:p w:rsidR="00DF3849" w:rsidRPr="008F26FE" w:rsidRDefault="00DF3849" w:rsidP="00DF3849">
            <w:pPr>
              <w:spacing w:after="0" w:line="240" w:lineRule="auto"/>
            </w:pPr>
            <w:r w:rsidRPr="008F26FE">
              <w:t>MATERIA/ASIGNATURA</w:t>
            </w:r>
          </w:p>
        </w:tc>
        <w:tc>
          <w:tcPr>
            <w:tcW w:w="6266" w:type="dxa"/>
            <w:vAlign w:val="center"/>
          </w:tcPr>
          <w:p w:rsidR="00DF3849" w:rsidRPr="00A67524" w:rsidRDefault="00057BCD" w:rsidP="000A761E">
            <w:pPr>
              <w:pStyle w:val="NormalWeb"/>
              <w:spacing w:before="0" w:beforeAutospacing="0" w:after="0" w:afterAutospacing="0"/>
              <w:rPr>
                <w:rFonts w:ascii="Calibri" w:eastAsia="Calibri" w:hAnsi="Calibri"/>
                <w:b/>
                <w:szCs w:val="22"/>
                <w:lang w:val="es-AR"/>
              </w:rPr>
            </w:pPr>
            <w:r>
              <w:rPr>
                <w:rFonts w:ascii="Calibri" w:eastAsia="Calibri" w:hAnsi="Calibri"/>
                <w:b/>
                <w:szCs w:val="22"/>
                <w:lang w:val="es-AR"/>
              </w:rPr>
              <w:t>TIC, Sonido y Educación</w:t>
            </w:r>
          </w:p>
        </w:tc>
      </w:tr>
      <w:tr w:rsidR="00B301C1" w:rsidRPr="008F26FE" w:rsidTr="00930F29">
        <w:trPr>
          <w:trHeight w:val="420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 w:rsidRPr="008F26FE">
              <w:t>Ciclo o Nivel</w:t>
            </w:r>
            <w:r>
              <w:t xml:space="preserve"> / Plan</w:t>
            </w:r>
          </w:p>
        </w:tc>
        <w:tc>
          <w:tcPr>
            <w:tcW w:w="6266" w:type="dxa"/>
            <w:vAlign w:val="center"/>
          </w:tcPr>
          <w:p w:rsidR="00B301C1" w:rsidRPr="008F26FE" w:rsidRDefault="00930F29" w:rsidP="00A67524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Nivel Superior </w:t>
            </w:r>
            <w:r w:rsidR="00A67524">
              <w:rPr>
                <w:rFonts w:cs="Calibri"/>
                <w:color w:val="000000"/>
              </w:rPr>
              <w:t xml:space="preserve"> </w:t>
            </w:r>
          </w:p>
        </w:tc>
      </w:tr>
      <w:tr w:rsidR="00B301C1" w:rsidRPr="008F26FE" w:rsidTr="00930F29">
        <w:trPr>
          <w:trHeight w:val="621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266" w:type="dxa"/>
            <w:vAlign w:val="center"/>
          </w:tcPr>
          <w:p w:rsidR="00160737" w:rsidRDefault="00AB1F23" w:rsidP="00160737">
            <w:pPr>
              <w:spacing w:after="0" w:line="240" w:lineRule="auto"/>
              <w:jc w:val="both"/>
            </w:pPr>
            <w:r>
              <w:t xml:space="preserve">Título Docente </w:t>
            </w:r>
            <w:r w:rsidR="00160737" w:rsidRPr="00F33CB4">
              <w:t xml:space="preserve">con habilitación para el Nivel Superior. </w:t>
            </w:r>
            <w:r>
              <w:t xml:space="preserve">En su defecto, Profesor/a o Licenciado/a en Música. </w:t>
            </w:r>
            <w:r w:rsidR="00160737" w:rsidRPr="008E20E6">
              <w:t>(Título</w:t>
            </w:r>
            <w:r w:rsidR="00160737">
              <w:t xml:space="preserve">s otorgado por Instituciones regidas por Ley 24.521) </w:t>
            </w:r>
          </w:p>
          <w:p w:rsidR="00B301C1" w:rsidRPr="008F26FE" w:rsidRDefault="00160737" w:rsidP="00A73DE2">
            <w:pPr>
              <w:spacing w:after="0" w:line="240" w:lineRule="auto"/>
            </w:pPr>
            <w:r>
              <w:t xml:space="preserve">Experiencia y antecedentes docentes y artísticos </w:t>
            </w:r>
            <w:r w:rsidR="00B301C1">
              <w:t xml:space="preserve">relevantes </w:t>
            </w:r>
            <w:r w:rsidR="005051F9">
              <w:t>para el espacio curricular y</w:t>
            </w:r>
            <w:r w:rsidR="00A73DE2">
              <w:t xml:space="preserve"> el</w:t>
            </w:r>
            <w:r w:rsidR="005051F9">
              <w:t xml:space="preserve"> nivel educativo de la convocatoria</w:t>
            </w:r>
            <w:r w:rsidR="00A73DE2">
              <w:t>.</w:t>
            </w:r>
          </w:p>
        </w:tc>
      </w:tr>
      <w:tr w:rsidR="00B301C1" w:rsidRPr="008F26FE" w:rsidTr="00930F29">
        <w:trPr>
          <w:trHeight w:val="632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 w:rsidRPr="008F26FE">
              <w:t>Cantidad de antecedentes</w:t>
            </w:r>
            <w:r>
              <w:t xml:space="preserve"> máximos</w:t>
            </w:r>
          </w:p>
        </w:tc>
        <w:tc>
          <w:tcPr>
            <w:tcW w:w="6266" w:type="dxa"/>
            <w:vAlign w:val="center"/>
          </w:tcPr>
          <w:p w:rsidR="00B301C1" w:rsidRPr="008F26FE" w:rsidRDefault="00F44FF1" w:rsidP="00F44FF1">
            <w:pPr>
              <w:spacing w:after="0" w:line="240" w:lineRule="auto"/>
            </w:pPr>
            <w:r>
              <w:t>12</w:t>
            </w:r>
            <w:r w:rsidR="00B301C1">
              <w:t xml:space="preserve"> (</w:t>
            </w:r>
            <w:r>
              <w:t>doce</w:t>
            </w:r>
            <w:r w:rsidR="00B301C1">
              <w:t>) antecedentes acordes al objeto de búsqueda según Grilla adjuntada.</w:t>
            </w:r>
          </w:p>
        </w:tc>
      </w:tr>
      <w:tr w:rsidR="00B301C1" w:rsidRPr="008F26FE" w:rsidTr="00930F29">
        <w:trPr>
          <w:trHeight w:val="899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 w:rsidRPr="008F26FE">
              <w:t>Proyecto Pedagógico</w:t>
            </w:r>
          </w:p>
        </w:tc>
        <w:tc>
          <w:tcPr>
            <w:tcW w:w="6266" w:type="dxa"/>
            <w:vAlign w:val="center"/>
          </w:tcPr>
          <w:p w:rsidR="00B301C1" w:rsidRPr="00016EBC" w:rsidRDefault="00B301C1" w:rsidP="00332B80">
            <w:pPr>
              <w:spacing w:after="0" w:line="240" w:lineRule="auto"/>
            </w:pPr>
            <w:r w:rsidRPr="00016EBC">
              <w:t>Se requiere proyecto pedagógico original acorde a los objetivos generales y contenidos mínimos de</w:t>
            </w:r>
            <w:r>
              <w:t xml:space="preserve"> los planes de Estudio vigentes </w:t>
            </w:r>
            <w:r w:rsidRPr="00016EBC">
              <w:rPr>
                <w:b/>
              </w:rPr>
              <w:t>(*)</w:t>
            </w:r>
            <w:r>
              <w:rPr>
                <w:b/>
              </w:rPr>
              <w:t xml:space="preserve">. </w:t>
            </w:r>
            <w:r w:rsidRPr="00254AE4">
              <w:t>Puntuación máxima: 20 (veinte) puntos.</w:t>
            </w:r>
          </w:p>
        </w:tc>
      </w:tr>
      <w:tr w:rsidR="00B301C1" w:rsidRPr="008F26FE" w:rsidTr="00930F29">
        <w:trPr>
          <w:trHeight w:val="1691"/>
        </w:trPr>
        <w:tc>
          <w:tcPr>
            <w:tcW w:w="2660" w:type="dxa"/>
            <w:vAlign w:val="center"/>
          </w:tcPr>
          <w:p w:rsidR="00B301C1" w:rsidRPr="008F26FE" w:rsidRDefault="00B301C1" w:rsidP="00930F29">
            <w:pPr>
              <w:spacing w:after="0" w:line="240" w:lineRule="auto"/>
            </w:pPr>
            <w:r w:rsidRPr="008F26FE">
              <w:t>Modalidad de coloquio</w:t>
            </w:r>
            <w:r>
              <w:t xml:space="preserve"> </w:t>
            </w:r>
          </w:p>
        </w:tc>
        <w:tc>
          <w:tcPr>
            <w:tcW w:w="6266" w:type="dxa"/>
            <w:vAlign w:val="center"/>
          </w:tcPr>
          <w:p w:rsidR="00B301C1" w:rsidRDefault="00B301C1" w:rsidP="00332B80">
            <w:pPr>
              <w:spacing w:after="0" w:line="240" w:lineRule="auto"/>
            </w:pPr>
            <w:r>
              <w:t>La modalidad del coloquio podrá ser presencial o virtual. Se informará oportunamente por mail a cada postulante.</w:t>
            </w:r>
          </w:p>
          <w:p w:rsidR="00B301C1" w:rsidRDefault="00B301C1" w:rsidP="00332B80">
            <w:pPr>
              <w:spacing w:after="0" w:line="240" w:lineRule="auto"/>
            </w:pPr>
            <w:r>
              <w:t>El coloquio puede incluir la defensa del proyecto, entrevista, clase y ensayo, dependiendo la modalidad.</w:t>
            </w:r>
          </w:p>
          <w:p w:rsidR="00B301C1" w:rsidRPr="008F26FE" w:rsidRDefault="00B301C1" w:rsidP="00254FAE">
            <w:pPr>
              <w:spacing w:after="0" w:line="240" w:lineRule="auto"/>
            </w:pPr>
            <w:r w:rsidRPr="00A01B07">
              <w:t xml:space="preserve">Puntuación </w:t>
            </w:r>
            <w:r w:rsidRPr="00254AE4">
              <w:t>máxima</w:t>
            </w:r>
            <w:r>
              <w:t>:</w:t>
            </w:r>
            <w:r w:rsidRPr="00254AE4">
              <w:t xml:space="preserve"> </w:t>
            </w:r>
            <w:r w:rsidR="00254FAE">
              <w:t>30 (treinta</w:t>
            </w:r>
            <w:r w:rsidRPr="00254AE4">
              <w:t>)</w:t>
            </w:r>
            <w:r w:rsidRPr="00A01B07">
              <w:t xml:space="preserve"> puntos</w:t>
            </w:r>
            <w:r>
              <w:t>.</w:t>
            </w:r>
          </w:p>
        </w:tc>
      </w:tr>
      <w:tr w:rsidR="00B301C1" w:rsidRPr="00462EE9" w:rsidTr="00930F29">
        <w:trPr>
          <w:trHeight w:val="920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266" w:type="dxa"/>
            <w:vAlign w:val="center"/>
          </w:tcPr>
          <w:p w:rsidR="007600AC" w:rsidRDefault="007600AC" w:rsidP="005D413A">
            <w:pPr>
              <w:spacing w:after="0" w:line="240" w:lineRule="auto"/>
              <w:rPr>
                <w:lang w:val="en-US"/>
              </w:rPr>
            </w:pPr>
            <w:r w:rsidRPr="00462EE9">
              <w:rPr>
                <w:lang w:val="en-US"/>
              </w:rPr>
              <w:t>Prof.</w:t>
            </w:r>
            <w:r>
              <w:rPr>
                <w:lang w:val="en-US"/>
              </w:rPr>
              <w:t xml:space="preserve"> </w:t>
            </w:r>
            <w:proofErr w:type="spellStart"/>
            <w:r w:rsidR="00F44FF1">
              <w:rPr>
                <w:lang w:val="en-US"/>
              </w:rPr>
              <w:t>María</w:t>
            </w:r>
            <w:proofErr w:type="spellEnd"/>
            <w:r w:rsidR="00F44FF1">
              <w:rPr>
                <w:lang w:val="en-US"/>
              </w:rPr>
              <w:t xml:space="preserve"> Virginia </w:t>
            </w:r>
            <w:proofErr w:type="spellStart"/>
            <w:r w:rsidR="00F44FF1">
              <w:rPr>
                <w:lang w:val="en-US"/>
              </w:rPr>
              <w:t>Graciotti</w:t>
            </w:r>
            <w:proofErr w:type="spellEnd"/>
            <w:r w:rsidR="00F44FF1">
              <w:rPr>
                <w:lang w:val="en-US"/>
              </w:rPr>
              <w:t xml:space="preserve"> (externa)</w:t>
            </w:r>
          </w:p>
          <w:p w:rsidR="005D413A" w:rsidRPr="00A5242F" w:rsidRDefault="00AB1F23" w:rsidP="005D413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Prof. Patricia </w:t>
            </w:r>
            <w:proofErr w:type="spellStart"/>
            <w:r>
              <w:rPr>
                <w:lang w:val="en-US"/>
              </w:rPr>
              <w:t>Sarqui</w:t>
            </w:r>
            <w:r w:rsidR="00F44FF1">
              <w:rPr>
                <w:lang w:val="en-US"/>
              </w:rPr>
              <w:t>s</w:t>
            </w:r>
            <w:proofErr w:type="spellEnd"/>
          </w:p>
          <w:p w:rsidR="00B301C1" w:rsidRPr="00462EE9" w:rsidRDefault="00F44FF1" w:rsidP="0030188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Prof. Sebastián </w:t>
            </w:r>
            <w:proofErr w:type="spellStart"/>
            <w:r>
              <w:rPr>
                <w:lang w:val="en-US"/>
              </w:rPr>
              <w:t>Chouza</w:t>
            </w:r>
            <w:proofErr w:type="spellEnd"/>
          </w:p>
        </w:tc>
      </w:tr>
      <w:tr w:rsidR="00B301C1" w:rsidRPr="008F26FE" w:rsidTr="00930F29">
        <w:trPr>
          <w:trHeight w:val="1687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 w:rsidRPr="008F26FE">
              <w:t>Presentación de Carpetas</w:t>
            </w:r>
          </w:p>
        </w:tc>
        <w:tc>
          <w:tcPr>
            <w:tcW w:w="6266" w:type="dxa"/>
            <w:vAlign w:val="center"/>
          </w:tcPr>
          <w:p w:rsidR="00850E30" w:rsidRDefault="00B301C1" w:rsidP="00332B80">
            <w:pPr>
              <w:spacing w:after="0" w:line="240" w:lineRule="auto"/>
              <w:rPr>
                <w:b/>
              </w:rPr>
            </w:pPr>
            <w:r w:rsidRPr="00160737">
              <w:rPr>
                <w:b/>
              </w:rPr>
              <w:t>Fechas</w:t>
            </w:r>
            <w:r w:rsidR="00394032" w:rsidRPr="00160737">
              <w:rPr>
                <w:b/>
              </w:rPr>
              <w:t>:</w:t>
            </w:r>
            <w:r w:rsidR="00394032">
              <w:rPr>
                <w:b/>
              </w:rPr>
              <w:t xml:space="preserve"> </w:t>
            </w:r>
            <w:r w:rsidR="00160737">
              <w:rPr>
                <w:b/>
              </w:rPr>
              <w:t xml:space="preserve">del </w:t>
            </w:r>
            <w:r w:rsidR="00AB1F23">
              <w:rPr>
                <w:b/>
              </w:rPr>
              <w:t>05/05</w:t>
            </w:r>
            <w:r w:rsidR="00160737">
              <w:rPr>
                <w:b/>
              </w:rPr>
              <w:t xml:space="preserve">/22 al </w:t>
            </w:r>
            <w:bookmarkStart w:id="2" w:name="_GoBack"/>
            <w:bookmarkEnd w:id="2"/>
            <w:r w:rsidR="00AB1F23">
              <w:rPr>
                <w:b/>
              </w:rPr>
              <w:t>19</w:t>
            </w:r>
            <w:r w:rsidR="00160737">
              <w:rPr>
                <w:b/>
              </w:rPr>
              <w:t>/0</w:t>
            </w:r>
            <w:r w:rsidR="00AB1F23">
              <w:rPr>
                <w:b/>
              </w:rPr>
              <w:t>5</w:t>
            </w:r>
            <w:r w:rsidR="00160737">
              <w:rPr>
                <w:b/>
              </w:rPr>
              <w:t xml:space="preserve">/22, a las 18 </w:t>
            </w:r>
            <w:proofErr w:type="spellStart"/>
            <w:r w:rsidR="00160737">
              <w:rPr>
                <w:b/>
              </w:rPr>
              <w:t>hs</w:t>
            </w:r>
            <w:proofErr w:type="spellEnd"/>
          </w:p>
          <w:p w:rsidR="00B301C1" w:rsidRDefault="00B301C1" w:rsidP="00332B80">
            <w:pPr>
              <w:spacing w:after="0" w:line="240" w:lineRule="auto"/>
            </w:pPr>
            <w:r>
              <w:t>De acuerdo al Instructivo general, el envío de toda la documentación en formato digital debe ser a</w:t>
            </w:r>
            <w:r w:rsidRPr="00A01B07">
              <w:t xml:space="preserve">l siguiente mail: </w:t>
            </w:r>
          </w:p>
          <w:p w:rsidR="00B301C1" w:rsidRPr="009756BE" w:rsidRDefault="00E77802" w:rsidP="00332B80">
            <w:pPr>
              <w:spacing w:after="0" w:line="240" w:lineRule="auto"/>
              <w:rPr>
                <w:lang w:val="es-ES"/>
              </w:rPr>
            </w:pPr>
            <w:hyperlink r:id="rId7" w:history="1">
              <w:r w:rsidR="00B301C1" w:rsidRPr="00A042E6">
                <w:rPr>
                  <w:rStyle w:val="Hipervnculo"/>
                  <w:lang w:val="es-ES"/>
                </w:rPr>
                <w:t>departamentofgyp@gmail.com</w:t>
              </w:r>
            </w:hyperlink>
            <w:r w:rsidR="00B301C1" w:rsidRPr="009756BE">
              <w:rPr>
                <w:lang w:val="es-ES"/>
              </w:rPr>
              <w:t xml:space="preserve"> </w:t>
            </w:r>
          </w:p>
          <w:p w:rsidR="00B301C1" w:rsidRPr="008F26FE" w:rsidRDefault="00B301C1" w:rsidP="00332B80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  <w:tr w:rsidR="00B301C1" w:rsidRPr="008F26FE" w:rsidTr="00930F29">
        <w:trPr>
          <w:trHeight w:val="349"/>
        </w:trPr>
        <w:tc>
          <w:tcPr>
            <w:tcW w:w="2660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>
              <w:t>Fecha de Coloquio</w:t>
            </w:r>
          </w:p>
        </w:tc>
        <w:tc>
          <w:tcPr>
            <w:tcW w:w="6266" w:type="dxa"/>
            <w:vAlign w:val="center"/>
          </w:tcPr>
          <w:p w:rsidR="00B301C1" w:rsidRPr="008F26FE" w:rsidRDefault="00B301C1" w:rsidP="00332B80">
            <w:pPr>
              <w:spacing w:after="0" w:line="240" w:lineRule="auto"/>
            </w:pPr>
            <w:r>
              <w:t>Será comunicado oportunamente por mail.</w:t>
            </w:r>
          </w:p>
        </w:tc>
      </w:tr>
    </w:tbl>
    <w:p w:rsidR="00E34B23" w:rsidRDefault="00E34B23" w:rsidP="00B301C1">
      <w:pPr>
        <w:jc w:val="center"/>
        <w:rPr>
          <w:u w:val="single"/>
        </w:rPr>
      </w:pPr>
      <w:bookmarkStart w:id="3" w:name="_Hlk64539446"/>
      <w:bookmarkEnd w:id="0"/>
    </w:p>
    <w:p w:rsidR="00B301C1" w:rsidRDefault="00B301C1" w:rsidP="00B301C1">
      <w:pPr>
        <w:jc w:val="center"/>
        <w:rPr>
          <w:u w:val="single"/>
        </w:rPr>
      </w:pPr>
      <w:r w:rsidRPr="008F26FE">
        <w:rPr>
          <w:u w:val="single"/>
        </w:rPr>
        <w:t>FICHA PARA CONVOCATORIAS DOCENTES</w:t>
      </w:r>
    </w:p>
    <w:p w:rsidR="00B301C1" w:rsidRDefault="00B301C1" w:rsidP="00B301C1">
      <w:pPr>
        <w:jc w:val="center"/>
        <w:rPr>
          <w:u w:val="single"/>
        </w:rPr>
      </w:pPr>
    </w:p>
    <w:p w:rsidR="007600AC" w:rsidRDefault="007600AC" w:rsidP="00B301C1">
      <w:pPr>
        <w:rPr>
          <w:u w:val="single"/>
        </w:rPr>
      </w:pPr>
      <w:bookmarkStart w:id="4" w:name="_Hlk64533730"/>
    </w:p>
    <w:p w:rsidR="00B301C1" w:rsidRDefault="00B301C1" w:rsidP="00B301C1">
      <w:r w:rsidRPr="00254AE4">
        <w:rPr>
          <w:u w:val="single"/>
        </w:rPr>
        <w:t>Aclaraci</w:t>
      </w:r>
      <w:r>
        <w:rPr>
          <w:u w:val="single"/>
        </w:rPr>
        <w:t>ones</w:t>
      </w:r>
      <w:r>
        <w:t xml:space="preserve">: </w:t>
      </w:r>
    </w:p>
    <w:p w:rsidR="00B301C1" w:rsidRPr="00254AE4" w:rsidRDefault="00B301C1" w:rsidP="00B301C1">
      <w:pPr>
        <w:pStyle w:val="Prrafodelista"/>
        <w:numPr>
          <w:ilvl w:val="0"/>
          <w:numId w:val="1"/>
        </w:numPr>
        <w:ind w:left="284" w:hanging="284"/>
      </w:pPr>
      <w:r>
        <w:t>L</w:t>
      </w:r>
      <w:r w:rsidRPr="00254AE4">
        <w:t xml:space="preserve">as coberturas interinas quedan sujetas a la sustanciación del </w:t>
      </w:r>
      <w:r>
        <w:t>C</w:t>
      </w:r>
      <w:r w:rsidRPr="00254AE4">
        <w:t xml:space="preserve">oncurso por </w:t>
      </w:r>
      <w:r>
        <w:t>D</w:t>
      </w:r>
      <w:r w:rsidRPr="00254AE4">
        <w:t>ecreto 1151/</w:t>
      </w:r>
      <w:r>
        <w:t>GCBA</w:t>
      </w:r>
      <w:r w:rsidRPr="00254AE4">
        <w:t>/2003</w:t>
      </w:r>
    </w:p>
    <w:p w:rsidR="00B301C1" w:rsidRDefault="00B301C1" w:rsidP="00B301C1">
      <w:pPr>
        <w:pStyle w:val="Prrafodelista"/>
        <w:numPr>
          <w:ilvl w:val="0"/>
          <w:numId w:val="1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D1029E">
        <w:rPr>
          <w:b/>
        </w:rPr>
        <w:t>vigencia y validez máxima de 3 (tres) años</w:t>
      </w:r>
      <w:r>
        <w:t xml:space="preserve"> según lo establece la DI-2018-387-DGEART en su Anexo I.</w:t>
      </w:r>
    </w:p>
    <w:p w:rsidR="00B301C1" w:rsidRDefault="00B301C1" w:rsidP="00B301C1">
      <w:pPr>
        <w:spacing w:after="6" w:line="240" w:lineRule="auto"/>
        <w:jc w:val="both"/>
      </w:pPr>
    </w:p>
    <w:p w:rsidR="00B301C1" w:rsidRDefault="00B301C1" w:rsidP="00B301C1">
      <w:pPr>
        <w:spacing w:after="6" w:line="240" w:lineRule="auto"/>
        <w:jc w:val="both"/>
      </w:pPr>
    </w:p>
    <w:p w:rsidR="005D413A" w:rsidRDefault="005D413A" w:rsidP="00B301C1">
      <w:pPr>
        <w:spacing w:after="6" w:line="240" w:lineRule="auto"/>
        <w:jc w:val="both"/>
      </w:pPr>
      <w:bookmarkStart w:id="5" w:name="_Hlk64539667"/>
      <w:bookmarkEnd w:id="3"/>
    </w:p>
    <w:p w:rsidR="005D413A" w:rsidRDefault="005D413A" w:rsidP="00B301C1">
      <w:pPr>
        <w:spacing w:after="6" w:line="240" w:lineRule="auto"/>
        <w:jc w:val="both"/>
      </w:pPr>
    </w:p>
    <w:bookmarkEnd w:id="1"/>
    <w:bookmarkEnd w:id="4"/>
    <w:bookmarkEnd w:id="5"/>
    <w:p w:rsidR="008A75D9" w:rsidRDefault="008A75D9" w:rsidP="00301886">
      <w:pPr>
        <w:spacing w:after="6" w:line="240" w:lineRule="auto"/>
        <w:jc w:val="both"/>
        <w:rPr>
          <w:b/>
        </w:rPr>
      </w:pPr>
    </w:p>
    <w:p w:rsidR="00301886" w:rsidRDefault="00C56D84" w:rsidP="00301886">
      <w:pPr>
        <w:spacing w:after="6" w:line="240" w:lineRule="auto"/>
        <w:jc w:val="both"/>
      </w:pPr>
      <w:r w:rsidRPr="00D1029E">
        <w:rPr>
          <w:b/>
        </w:rPr>
        <w:t xml:space="preserve">(*) </w:t>
      </w:r>
      <w:r w:rsidRPr="002F01A0">
        <w:t>Extracto del Plan de Estudios.</w:t>
      </w:r>
    </w:p>
    <w:p w:rsidR="007600AC" w:rsidRPr="00F44FF1" w:rsidRDefault="007600AC" w:rsidP="00F44F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4FF1" w:rsidRPr="00F44FF1" w:rsidRDefault="00F44FF1" w:rsidP="00F44F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lang w:val="es-ES" w:eastAsia="es-ES"/>
        </w:rPr>
      </w:pPr>
      <w:r w:rsidRPr="00F44FF1">
        <w:rPr>
          <w:rFonts w:ascii="Arial" w:eastAsia="Times New Roman" w:hAnsi="Arial" w:cs="Arial"/>
          <w:b/>
          <w:bCs/>
          <w:sz w:val="20"/>
          <w:lang w:val="es-ES" w:eastAsia="es-ES"/>
        </w:rPr>
        <w:t>TIC, SONIDO Y EDUCACIÓN</w:t>
      </w:r>
    </w:p>
    <w:p w:rsidR="00F44FF1" w:rsidRPr="00F44FF1" w:rsidRDefault="00F44FF1" w:rsidP="00F44F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lang w:val="es-ES" w:eastAsia="es-ES"/>
        </w:rPr>
      </w:pPr>
      <w:r w:rsidRPr="00F44FF1">
        <w:rPr>
          <w:rFonts w:ascii="Arial" w:eastAsia="Times New Roman" w:hAnsi="Arial" w:cs="Arial"/>
          <w:b/>
          <w:bCs/>
          <w:sz w:val="20"/>
          <w:lang w:val="es-ES" w:eastAsia="es-ES"/>
        </w:rPr>
        <w:t>Fundamentación</w:t>
      </w:r>
    </w:p>
    <w:p w:rsidR="00F44FF1" w:rsidRPr="00F44FF1" w:rsidRDefault="00F44FF1" w:rsidP="00F44F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  <w:r w:rsidRPr="00F44FF1">
        <w:rPr>
          <w:rFonts w:ascii="Arial" w:eastAsia="Times New Roman" w:hAnsi="Arial" w:cs="Arial"/>
          <w:sz w:val="20"/>
          <w:lang w:val="es-ES" w:eastAsia="es-ES"/>
        </w:rPr>
        <w:t>Este espacio fomenta la reflexión sobre las nuevas tecnologías en los procesos de enseñanza y aprendizaje en los distintos niveles de la educación obligatoria y artística, así como también la investigación, producción y aplicación de estos recursos para la tarea docente.</w:t>
      </w:r>
    </w:p>
    <w:p w:rsidR="00F44FF1" w:rsidRPr="00F44FF1" w:rsidRDefault="00F44FF1" w:rsidP="00F44F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  <w:r w:rsidRPr="00F44FF1">
        <w:rPr>
          <w:rFonts w:ascii="Arial" w:eastAsia="Times New Roman" w:hAnsi="Arial" w:cs="Arial"/>
          <w:sz w:val="20"/>
          <w:lang w:val="es-ES" w:eastAsia="es-ES"/>
        </w:rPr>
        <w:t>Reconociendo la enorme capacidad que poseen las tecnologías de la información y la comunicación para potenciar la creatividad, el intercambio de ideas y la interrelación de lenguajes artísticos en un marco caracterizado por su complejidad y pluralidad, es central que el futuro docente tome conciencia de la necesidad de optimizar la calidad y la diversidad de las experiencias de aprendizaje y reflexión, aplicando herramientas tecnológicas que deberán ser actualizadas constantemente.</w:t>
      </w:r>
    </w:p>
    <w:p w:rsidR="00F44FF1" w:rsidRPr="00F44FF1" w:rsidRDefault="00F44FF1" w:rsidP="00F44F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  <w:r w:rsidRPr="00F44FF1">
        <w:rPr>
          <w:rFonts w:ascii="Arial" w:eastAsia="Times New Roman" w:hAnsi="Arial" w:cs="Arial"/>
          <w:sz w:val="20"/>
          <w:lang w:val="es-ES" w:eastAsia="es-ES"/>
        </w:rPr>
        <w:t>La utilización de las herramientas MIDI, audio digital y analógico disponibles aporta, al campo profesional, una diversidad de estrategias productivas y recursos en lo pedagógico, artístico y comunicacional. Es relevante que se incluya en la formación el manejo de aplicaciones de manipulación sonora, aportándole al docente-músico competencias que le permitan potenciar tanto sus producciones artísticas como sus propuestas didácticas.</w:t>
      </w:r>
    </w:p>
    <w:p w:rsidR="00F44FF1" w:rsidRPr="00F44FF1" w:rsidRDefault="00F44FF1" w:rsidP="00F44F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lang w:val="es-ES" w:eastAsia="es-ES"/>
        </w:rPr>
      </w:pPr>
      <w:r w:rsidRPr="00F44FF1">
        <w:rPr>
          <w:rFonts w:ascii="Arial" w:eastAsia="Times New Roman" w:hAnsi="Arial" w:cs="Arial"/>
          <w:b/>
          <w:bCs/>
          <w:sz w:val="20"/>
          <w:lang w:val="es-ES" w:eastAsia="es-ES"/>
        </w:rPr>
        <w:t>Objetivos</w:t>
      </w:r>
    </w:p>
    <w:p w:rsidR="00F44FF1" w:rsidRPr="00F44FF1" w:rsidRDefault="00F44FF1" w:rsidP="00F44FF1">
      <w:pPr>
        <w:pStyle w:val="Prrafodelista"/>
        <w:numPr>
          <w:ilvl w:val="0"/>
          <w:numId w:val="9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lang w:eastAsia="ar-SA"/>
        </w:rPr>
      </w:pPr>
      <w:r w:rsidRPr="00F44FF1">
        <w:rPr>
          <w:rFonts w:ascii="Arial" w:eastAsia="Times New Roman" w:hAnsi="Arial" w:cs="Arial"/>
          <w:sz w:val="20"/>
        </w:rPr>
        <w:t xml:space="preserve">Comprender los conceptos de “sociedad de conocimiento” y de “brecha digital”, y su impacto en el campo comunicacional </w:t>
      </w:r>
      <w:proofErr w:type="spellStart"/>
      <w:r w:rsidRPr="00F44FF1">
        <w:rPr>
          <w:rFonts w:ascii="Arial" w:eastAsia="Times New Roman" w:hAnsi="Arial" w:cs="Arial"/>
          <w:sz w:val="20"/>
        </w:rPr>
        <w:t>yen</w:t>
      </w:r>
      <w:proofErr w:type="spellEnd"/>
      <w:r w:rsidRPr="00F44FF1">
        <w:rPr>
          <w:rFonts w:ascii="Arial" w:eastAsia="Times New Roman" w:hAnsi="Arial" w:cs="Arial"/>
          <w:sz w:val="20"/>
        </w:rPr>
        <w:t xml:space="preserve"> el desarrollo social.</w:t>
      </w:r>
    </w:p>
    <w:p w:rsidR="00F44FF1" w:rsidRPr="00F44FF1" w:rsidRDefault="00F44FF1" w:rsidP="00F44FF1">
      <w:pPr>
        <w:pStyle w:val="Prrafodelista"/>
        <w:numPr>
          <w:ilvl w:val="0"/>
          <w:numId w:val="9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F44FF1">
        <w:rPr>
          <w:rFonts w:ascii="Arial" w:eastAsia="Times New Roman" w:hAnsi="Arial" w:cs="Arial"/>
          <w:sz w:val="20"/>
        </w:rPr>
        <w:t>Conocer las características y posibilidades en función de las estrategias de enseñanza y de aprendizaje de las herramientas y soportes TIC, desde una reflexión y análisis crítico de su inclusión.</w:t>
      </w:r>
    </w:p>
    <w:p w:rsidR="00F44FF1" w:rsidRPr="00F44FF1" w:rsidRDefault="00F44FF1" w:rsidP="00F44FF1">
      <w:pPr>
        <w:pStyle w:val="Prrafodelista"/>
        <w:numPr>
          <w:ilvl w:val="0"/>
          <w:numId w:val="9"/>
        </w:numPr>
        <w:suppressAutoHyphens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F44FF1">
        <w:rPr>
          <w:rFonts w:ascii="Arial" w:eastAsia="Times New Roman" w:hAnsi="Arial" w:cs="Arial"/>
          <w:sz w:val="20"/>
        </w:rPr>
        <w:t xml:space="preserve">Diseñar propuestas educativas y estrategias de enseñanza y de aprendizaje en artes potenciadas a partir de la integración de las tecnologías del sonido y las TIC en el ámbito profesional docente y en la enseñanza artística. </w:t>
      </w:r>
    </w:p>
    <w:p w:rsidR="00F44FF1" w:rsidRPr="00F44FF1" w:rsidRDefault="00F44FF1" w:rsidP="00F44FF1">
      <w:pPr>
        <w:pStyle w:val="Prrafodelista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F44FF1">
        <w:rPr>
          <w:rFonts w:ascii="Arial" w:eastAsia="Times New Roman" w:hAnsi="Arial" w:cs="Arial"/>
          <w:sz w:val="20"/>
        </w:rPr>
        <w:t>Conocer y operar con las distintas herramientas, recursos, soportes y estrategias de procesamiento sonoro para la creación, interpretación y montaje de productos artísticos.</w:t>
      </w:r>
    </w:p>
    <w:p w:rsidR="00F44FF1" w:rsidRPr="00F44FF1" w:rsidRDefault="00F44FF1" w:rsidP="00F44F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lang w:val="es-ES" w:eastAsia="es-ES"/>
        </w:rPr>
      </w:pPr>
      <w:r w:rsidRPr="00F44FF1">
        <w:rPr>
          <w:rFonts w:ascii="Arial" w:eastAsia="Times New Roman" w:hAnsi="Arial" w:cs="Arial"/>
          <w:b/>
          <w:bCs/>
          <w:sz w:val="20"/>
          <w:lang w:val="es-ES" w:eastAsia="es-ES"/>
        </w:rPr>
        <w:t>Ejes de contenido</w:t>
      </w:r>
    </w:p>
    <w:p w:rsidR="00F44FF1" w:rsidRPr="00F44FF1" w:rsidRDefault="00F44FF1" w:rsidP="00F44FF1">
      <w:pPr>
        <w:pStyle w:val="Prrafodelista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lang w:val="es-ES" w:eastAsia="es-ES"/>
        </w:rPr>
      </w:pPr>
      <w:r w:rsidRPr="00F44FF1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Las TIC y la educación. </w:t>
      </w:r>
      <w:r w:rsidRPr="00F44FF1">
        <w:rPr>
          <w:rFonts w:ascii="Arial" w:eastAsia="Times New Roman" w:hAnsi="Arial" w:cs="Arial"/>
          <w:sz w:val="20"/>
          <w:lang w:val="es-ES" w:eastAsia="es-ES"/>
        </w:rPr>
        <w:t>Concepto de Tecnologías de la Información y la Comunicación.</w:t>
      </w:r>
    </w:p>
    <w:p w:rsidR="00F44FF1" w:rsidRPr="00F44FF1" w:rsidRDefault="00F44FF1" w:rsidP="00F44FF1">
      <w:pPr>
        <w:pStyle w:val="Prrafodelista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lang w:val="es-ES" w:eastAsia="es-ES"/>
        </w:rPr>
      </w:pPr>
      <w:r w:rsidRPr="00F44FF1">
        <w:rPr>
          <w:rFonts w:ascii="Arial" w:eastAsia="Times New Roman" w:hAnsi="Arial" w:cs="Arial"/>
          <w:sz w:val="20"/>
          <w:lang w:val="es-ES" w:eastAsia="es-ES"/>
        </w:rPr>
        <w:t>Surgimiento, contextualización y terminología específica. La sociedad del conocimiento y de la información. Difusión de las TIC, problemáticas socioeconómicas en torno a ellas y “brecha digital”. El rol del Estado. Portales educativos, digitales y audiovisuales. Tecnologías y recursos educativos: Software libre-Software privativo. Multimedia. Telecomunicaciones, Móvil y satélite. Sonido, imagen, video. Radio. Televisión. Internet.</w:t>
      </w:r>
    </w:p>
    <w:p w:rsidR="00F44FF1" w:rsidRPr="00F44FF1" w:rsidRDefault="00F44FF1" w:rsidP="00F44FF1">
      <w:pPr>
        <w:pStyle w:val="Prrafodelista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 w:val="20"/>
          <w:lang w:val="es-ES" w:eastAsia="es-ES"/>
        </w:rPr>
      </w:pPr>
      <w:r w:rsidRPr="00F44FF1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El uso de las TIC en la educación obligatoria y la educación artística. </w:t>
      </w:r>
      <w:r w:rsidRPr="00F44FF1">
        <w:rPr>
          <w:rFonts w:ascii="Arial" w:eastAsia="Times New Roman" w:hAnsi="Arial" w:cs="Arial"/>
          <w:sz w:val="20"/>
          <w:lang w:val="es-ES" w:eastAsia="es-ES"/>
        </w:rPr>
        <w:t>Incidencia en los aprendizajes individual y grupal. Herramientas de aplicación en diversas unidades curriculares del campo de incumbencia profesional. Programas nacionales y jurisdiccionales de inclusión digital. TIC y discapacidad. Plataformas virtuales. Clases presenciales, semipresenciales y virtuales. TIC y educación superior.</w:t>
      </w:r>
    </w:p>
    <w:p w:rsidR="00F44FF1" w:rsidRPr="00F44FF1" w:rsidRDefault="00F44FF1" w:rsidP="00F44FF1">
      <w:pPr>
        <w:pStyle w:val="Prrafodelista"/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 w:val="20"/>
          <w:lang w:val="es-ES" w:eastAsia="es-ES"/>
        </w:rPr>
      </w:pPr>
      <w:r w:rsidRPr="00F44FF1">
        <w:rPr>
          <w:rFonts w:ascii="Arial" w:eastAsia="Times New Roman" w:hAnsi="Arial" w:cs="Arial"/>
          <w:b/>
          <w:bCs/>
          <w:sz w:val="20"/>
          <w:lang w:val="es-ES" w:eastAsia="es-ES"/>
        </w:rPr>
        <w:t>Sonido y tecnología</w:t>
      </w:r>
      <w:r w:rsidRPr="00F44FF1">
        <w:rPr>
          <w:rFonts w:ascii="Arial" w:eastAsia="Times New Roman" w:hAnsi="Arial" w:cs="Arial"/>
          <w:sz w:val="20"/>
          <w:lang w:val="es-ES" w:eastAsia="es-ES"/>
        </w:rPr>
        <w:t xml:space="preserve">. Fundamentos acústicos. Componentes de un sistema de audio. Protocolo MIDI. Software, grabación, mezcla, edición, </w:t>
      </w:r>
      <w:proofErr w:type="spellStart"/>
      <w:r w:rsidRPr="00F44FF1">
        <w:rPr>
          <w:rFonts w:ascii="Arial" w:eastAsia="Times New Roman" w:hAnsi="Arial" w:cs="Arial"/>
          <w:sz w:val="20"/>
          <w:lang w:val="es-ES" w:eastAsia="es-ES"/>
        </w:rPr>
        <w:t>masterización</w:t>
      </w:r>
      <w:proofErr w:type="spellEnd"/>
      <w:r w:rsidRPr="00F44FF1">
        <w:rPr>
          <w:rFonts w:ascii="Arial" w:eastAsia="Times New Roman" w:hAnsi="Arial" w:cs="Arial"/>
          <w:sz w:val="20"/>
          <w:lang w:val="es-ES" w:eastAsia="es-ES"/>
        </w:rPr>
        <w:t xml:space="preserve"> y procesamiento de audio en ámbitos físicos diferentes. Planificación, descripción, elección, armado y distribución de sistemas de audio en función del espacio escénico.</w:t>
      </w:r>
    </w:p>
    <w:p w:rsidR="00F44FF1" w:rsidRPr="00F44FF1" w:rsidRDefault="00F44FF1" w:rsidP="00F44F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  <w:r w:rsidRPr="00F44FF1">
        <w:rPr>
          <w:rFonts w:ascii="Arial" w:hAnsi="Arial" w:cs="Arial"/>
          <w:color w:val="000000"/>
          <w:sz w:val="20"/>
          <w:shd w:val="clear" w:color="auto" w:fill="FFFFFF"/>
        </w:rPr>
        <w:t>El taller prevé horas de trabajo autónomo destinadas al diseño y realización de proyectos educativos-artísticos en los que se apliquen capacidades, saberes y estrategias desarrollados en la asignatura.</w:t>
      </w:r>
    </w:p>
    <w:p w:rsidR="007600AC" w:rsidRPr="00686BD0" w:rsidRDefault="007600AC" w:rsidP="007600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01886" w:rsidRDefault="00301886" w:rsidP="00301886">
      <w:pPr>
        <w:spacing w:after="6" w:line="240" w:lineRule="auto"/>
        <w:jc w:val="both"/>
      </w:pPr>
    </w:p>
    <w:p w:rsidR="00C56D84" w:rsidRPr="00160737" w:rsidRDefault="00C56D84" w:rsidP="00160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160737">
        <w:rPr>
          <w:rFonts w:asciiTheme="minorHAnsi" w:hAnsiTheme="minorHAnsi" w:cstheme="minorHAnsi"/>
          <w:lang w:val="es-ES"/>
        </w:rPr>
        <w:t>Se sugiere consultar la estructura de los planes vigentes en la web del Conservatorio a fin de comprender el contexto de esta unidad curricular dentro de toda la carrera.</w:t>
      </w:r>
    </w:p>
    <w:p w:rsidR="00C56D84" w:rsidRPr="00160737" w:rsidRDefault="00E77802" w:rsidP="00160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hyperlink r:id="rId8" w:tgtFrame="_blank" w:history="1">
        <w:r w:rsidR="00C56D84" w:rsidRPr="00160737">
          <w:rPr>
            <w:rStyle w:val="Hipervnculo"/>
            <w:rFonts w:asciiTheme="minorHAnsi" w:hAnsiTheme="minorHAnsi" w:cstheme="minorHAnsi"/>
            <w:color w:val="1155CC"/>
            <w:shd w:val="clear" w:color="auto" w:fill="FFFFFF"/>
            <w:lang w:val="es-ES"/>
          </w:rPr>
          <w:t>https://cmfalla-caba.infd.edu.ar/sitio/area-academica/</w:t>
        </w:r>
      </w:hyperlink>
      <w:r w:rsidR="00C56D84" w:rsidRPr="00160737">
        <w:rPr>
          <w:rFonts w:asciiTheme="minorHAnsi" w:hAnsiTheme="minorHAnsi" w:cstheme="minorHAnsi"/>
          <w:color w:val="222222"/>
          <w:shd w:val="clear" w:color="auto" w:fill="FFFFFF"/>
          <w:lang w:val="es-ES"/>
        </w:rPr>
        <w:t> </w:t>
      </w:r>
    </w:p>
    <w:sectPr w:rsidR="00C56D84" w:rsidRPr="00160737" w:rsidSect="00332B80">
      <w:headerReference w:type="default" r:id="rId9"/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802" w:rsidRDefault="00E77802">
      <w:pPr>
        <w:spacing w:after="0" w:line="240" w:lineRule="auto"/>
      </w:pPr>
      <w:r>
        <w:separator/>
      </w:r>
    </w:p>
  </w:endnote>
  <w:endnote w:type="continuationSeparator" w:id="0">
    <w:p w:rsidR="00E77802" w:rsidRDefault="00E7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802" w:rsidRDefault="00E77802">
      <w:pPr>
        <w:spacing w:after="0" w:line="240" w:lineRule="auto"/>
      </w:pPr>
      <w:r>
        <w:separator/>
      </w:r>
    </w:p>
  </w:footnote>
  <w:footnote w:type="continuationSeparator" w:id="0">
    <w:p w:rsidR="00E77802" w:rsidRDefault="00E7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80" w:rsidRPr="00E34B23" w:rsidRDefault="00B74882">
    <w:pPr>
      <w:pStyle w:val="Encabezado"/>
      <w:rPr>
        <w:rFonts w:cs="Calibri"/>
        <w:b/>
      </w:rPr>
    </w:pPr>
    <w:bookmarkStart w:id="6" w:name="_Hlk63940286"/>
    <w:bookmarkStart w:id="7" w:name="_Hlk63940287"/>
    <w:r>
      <w:rPr>
        <w:noProof/>
        <w:lang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-228600</wp:posOffset>
          </wp:positionH>
          <wp:positionV relativeFrom="margin">
            <wp:posOffset>-623570</wp:posOffset>
          </wp:positionV>
          <wp:extent cx="1962150" cy="895350"/>
          <wp:effectExtent l="0" t="0" r="0" b="0"/>
          <wp:wrapSquare wrapText="bothSides"/>
          <wp:docPr id="1" name="Imagen 1" descr="logos_falla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s_falla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6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5108"/>
    <w:multiLevelType w:val="hybridMultilevel"/>
    <w:tmpl w:val="D012D70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6566"/>
    <w:multiLevelType w:val="hybridMultilevel"/>
    <w:tmpl w:val="7EB2E5EE"/>
    <w:lvl w:ilvl="0" w:tplc="DB68A7D0">
      <w:start w:val="1"/>
      <w:numFmt w:val="decimal"/>
      <w:lvlText w:val="%1."/>
      <w:lvlJc w:val="left"/>
      <w:pPr>
        <w:ind w:left="85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805" w:hanging="360"/>
      </w:pPr>
    </w:lvl>
    <w:lvl w:ilvl="2" w:tplc="2C0A001B" w:tentative="1">
      <w:start w:val="1"/>
      <w:numFmt w:val="lowerRoman"/>
      <w:lvlText w:val="%3."/>
      <w:lvlJc w:val="right"/>
      <w:pPr>
        <w:ind w:left="1525" w:hanging="180"/>
      </w:pPr>
    </w:lvl>
    <w:lvl w:ilvl="3" w:tplc="2C0A000F" w:tentative="1">
      <w:start w:val="1"/>
      <w:numFmt w:val="decimal"/>
      <w:lvlText w:val="%4."/>
      <w:lvlJc w:val="left"/>
      <w:pPr>
        <w:ind w:left="2245" w:hanging="360"/>
      </w:pPr>
    </w:lvl>
    <w:lvl w:ilvl="4" w:tplc="2C0A0019" w:tentative="1">
      <w:start w:val="1"/>
      <w:numFmt w:val="lowerLetter"/>
      <w:lvlText w:val="%5."/>
      <w:lvlJc w:val="left"/>
      <w:pPr>
        <w:ind w:left="2965" w:hanging="360"/>
      </w:pPr>
    </w:lvl>
    <w:lvl w:ilvl="5" w:tplc="2C0A001B" w:tentative="1">
      <w:start w:val="1"/>
      <w:numFmt w:val="lowerRoman"/>
      <w:lvlText w:val="%6."/>
      <w:lvlJc w:val="right"/>
      <w:pPr>
        <w:ind w:left="3685" w:hanging="180"/>
      </w:pPr>
    </w:lvl>
    <w:lvl w:ilvl="6" w:tplc="2C0A000F" w:tentative="1">
      <w:start w:val="1"/>
      <w:numFmt w:val="decimal"/>
      <w:lvlText w:val="%7."/>
      <w:lvlJc w:val="left"/>
      <w:pPr>
        <w:ind w:left="4405" w:hanging="360"/>
      </w:pPr>
    </w:lvl>
    <w:lvl w:ilvl="7" w:tplc="2C0A0019" w:tentative="1">
      <w:start w:val="1"/>
      <w:numFmt w:val="lowerLetter"/>
      <w:lvlText w:val="%8."/>
      <w:lvlJc w:val="left"/>
      <w:pPr>
        <w:ind w:left="5125" w:hanging="360"/>
      </w:pPr>
    </w:lvl>
    <w:lvl w:ilvl="8" w:tplc="2C0A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3" w15:restartNumberingAfterBreak="0">
    <w:nsid w:val="5D1D7106"/>
    <w:multiLevelType w:val="hybridMultilevel"/>
    <w:tmpl w:val="904C52E0"/>
    <w:lvl w:ilvl="0" w:tplc="1390F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34554"/>
    <w:multiLevelType w:val="hybridMultilevel"/>
    <w:tmpl w:val="E6BA1E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12147"/>
    <w:multiLevelType w:val="hybridMultilevel"/>
    <w:tmpl w:val="B890056E"/>
    <w:lvl w:ilvl="0" w:tplc="81342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66BAC"/>
    <w:multiLevelType w:val="hybridMultilevel"/>
    <w:tmpl w:val="C2CED59C"/>
    <w:lvl w:ilvl="0" w:tplc="38F6C1B4">
      <w:numFmt w:val="bullet"/>
      <w:lvlText w:val=""/>
      <w:lvlJc w:val="left"/>
      <w:pPr>
        <w:ind w:left="1081" w:hanging="360"/>
      </w:pPr>
      <w:rPr>
        <w:rFonts w:ascii="Symbol" w:eastAsia="Calibri" w:hAnsi="Symbol" w:cs="Arial" w:hint="default"/>
      </w:rPr>
    </w:lvl>
    <w:lvl w:ilvl="1" w:tplc="2C0A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783964ED"/>
    <w:multiLevelType w:val="hybridMultilevel"/>
    <w:tmpl w:val="A302341A"/>
    <w:lvl w:ilvl="0" w:tplc="AA32F1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14755"/>
    <w:multiLevelType w:val="hybridMultilevel"/>
    <w:tmpl w:val="E0FA610C"/>
    <w:lvl w:ilvl="0" w:tplc="901E7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93449"/>
    <w:multiLevelType w:val="hybridMultilevel"/>
    <w:tmpl w:val="9D229744"/>
    <w:lvl w:ilvl="0" w:tplc="060EBBC2">
      <w:start w:val="3"/>
      <w:numFmt w:val="decimal"/>
      <w:lvlText w:val="%1."/>
      <w:lvlJc w:val="left"/>
      <w:pPr>
        <w:ind w:left="85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805" w:hanging="360"/>
      </w:pPr>
    </w:lvl>
    <w:lvl w:ilvl="2" w:tplc="2C0A001B" w:tentative="1">
      <w:start w:val="1"/>
      <w:numFmt w:val="lowerRoman"/>
      <w:lvlText w:val="%3."/>
      <w:lvlJc w:val="right"/>
      <w:pPr>
        <w:ind w:left="1525" w:hanging="180"/>
      </w:pPr>
    </w:lvl>
    <w:lvl w:ilvl="3" w:tplc="2C0A000F" w:tentative="1">
      <w:start w:val="1"/>
      <w:numFmt w:val="decimal"/>
      <w:lvlText w:val="%4."/>
      <w:lvlJc w:val="left"/>
      <w:pPr>
        <w:ind w:left="2245" w:hanging="360"/>
      </w:pPr>
    </w:lvl>
    <w:lvl w:ilvl="4" w:tplc="2C0A0019" w:tentative="1">
      <w:start w:val="1"/>
      <w:numFmt w:val="lowerLetter"/>
      <w:lvlText w:val="%5."/>
      <w:lvlJc w:val="left"/>
      <w:pPr>
        <w:ind w:left="2965" w:hanging="360"/>
      </w:pPr>
    </w:lvl>
    <w:lvl w:ilvl="5" w:tplc="2C0A001B" w:tentative="1">
      <w:start w:val="1"/>
      <w:numFmt w:val="lowerRoman"/>
      <w:lvlText w:val="%6."/>
      <w:lvlJc w:val="right"/>
      <w:pPr>
        <w:ind w:left="3685" w:hanging="180"/>
      </w:pPr>
    </w:lvl>
    <w:lvl w:ilvl="6" w:tplc="2C0A000F" w:tentative="1">
      <w:start w:val="1"/>
      <w:numFmt w:val="decimal"/>
      <w:lvlText w:val="%7."/>
      <w:lvlJc w:val="left"/>
      <w:pPr>
        <w:ind w:left="4405" w:hanging="360"/>
      </w:pPr>
    </w:lvl>
    <w:lvl w:ilvl="7" w:tplc="2C0A0019" w:tentative="1">
      <w:start w:val="1"/>
      <w:numFmt w:val="lowerLetter"/>
      <w:lvlText w:val="%8."/>
      <w:lvlJc w:val="left"/>
      <w:pPr>
        <w:ind w:left="5125" w:hanging="360"/>
      </w:pPr>
    </w:lvl>
    <w:lvl w:ilvl="8" w:tplc="2C0A001B" w:tentative="1">
      <w:start w:val="1"/>
      <w:numFmt w:val="lowerRoman"/>
      <w:lvlText w:val="%9."/>
      <w:lvlJc w:val="right"/>
      <w:pPr>
        <w:ind w:left="5845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C1"/>
    <w:rsid w:val="00011DBF"/>
    <w:rsid w:val="000122A1"/>
    <w:rsid w:val="00016213"/>
    <w:rsid w:val="0004584F"/>
    <w:rsid w:val="00051283"/>
    <w:rsid w:val="00057BCD"/>
    <w:rsid w:val="000A761E"/>
    <w:rsid w:val="000E0756"/>
    <w:rsid w:val="0014099A"/>
    <w:rsid w:val="001430F1"/>
    <w:rsid w:val="00145D6E"/>
    <w:rsid w:val="00150171"/>
    <w:rsid w:val="00160737"/>
    <w:rsid w:val="001B5974"/>
    <w:rsid w:val="0024244C"/>
    <w:rsid w:val="00254FAE"/>
    <w:rsid w:val="00270A8B"/>
    <w:rsid w:val="002C1048"/>
    <w:rsid w:val="002E021B"/>
    <w:rsid w:val="002F01F0"/>
    <w:rsid w:val="002F42EE"/>
    <w:rsid w:val="00301886"/>
    <w:rsid w:val="003061EF"/>
    <w:rsid w:val="00332B80"/>
    <w:rsid w:val="00360E36"/>
    <w:rsid w:val="00394032"/>
    <w:rsid w:val="00395CAF"/>
    <w:rsid w:val="003A398E"/>
    <w:rsid w:val="003B79BE"/>
    <w:rsid w:val="003E7F45"/>
    <w:rsid w:val="004526EB"/>
    <w:rsid w:val="00462EE9"/>
    <w:rsid w:val="0050280C"/>
    <w:rsid w:val="005051F9"/>
    <w:rsid w:val="005D413A"/>
    <w:rsid w:val="005E103A"/>
    <w:rsid w:val="005E5C16"/>
    <w:rsid w:val="00652593"/>
    <w:rsid w:val="006A37C1"/>
    <w:rsid w:val="006D47CF"/>
    <w:rsid w:val="0071619C"/>
    <w:rsid w:val="00751582"/>
    <w:rsid w:val="007600AC"/>
    <w:rsid w:val="00850E30"/>
    <w:rsid w:val="008A75D9"/>
    <w:rsid w:val="008B2FAA"/>
    <w:rsid w:val="00930F29"/>
    <w:rsid w:val="00937A21"/>
    <w:rsid w:val="009433B7"/>
    <w:rsid w:val="00983148"/>
    <w:rsid w:val="009E2C26"/>
    <w:rsid w:val="00A67524"/>
    <w:rsid w:val="00A73DE2"/>
    <w:rsid w:val="00AB1F23"/>
    <w:rsid w:val="00B301C1"/>
    <w:rsid w:val="00B4237A"/>
    <w:rsid w:val="00B721A4"/>
    <w:rsid w:val="00B74882"/>
    <w:rsid w:val="00BC1536"/>
    <w:rsid w:val="00BC5CA2"/>
    <w:rsid w:val="00BE767A"/>
    <w:rsid w:val="00C56D84"/>
    <w:rsid w:val="00DF3849"/>
    <w:rsid w:val="00E34B23"/>
    <w:rsid w:val="00E77802"/>
    <w:rsid w:val="00EF5D1C"/>
    <w:rsid w:val="00F4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099149-129E-4ABB-BD55-9A85E638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1C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301C1"/>
    <w:rPr>
      <w:rFonts w:ascii="Calibri" w:eastAsia="Calibri" w:hAnsi="Calibri" w:cs="Times New Roman"/>
      <w:lang w:val="es-AR"/>
    </w:rPr>
  </w:style>
  <w:style w:type="character" w:styleId="Hipervnculo">
    <w:name w:val="Hyperlink"/>
    <w:uiPriority w:val="99"/>
    <w:unhideWhenUsed/>
    <w:rsid w:val="00B301C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301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0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E3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rsid w:val="00E34B23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falla-caba.infd.edu.ar/sitio/area-academi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artamentofgy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874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5674</CharactersWithSpaces>
  <SharedDoc>false</SharedDoc>
  <HLinks>
    <vt:vector size="12" baseType="variant">
      <vt:variant>
        <vt:i4>2228322</vt:i4>
      </vt:variant>
      <vt:variant>
        <vt:i4>3</vt:i4>
      </vt:variant>
      <vt:variant>
        <vt:i4>0</vt:i4>
      </vt:variant>
      <vt:variant>
        <vt:i4>5</vt:i4>
      </vt:variant>
      <vt:variant>
        <vt:lpwstr>https://cmfalla-caba.infd.edu.ar/sitio/area-academica/</vt:lpwstr>
      </vt:variant>
      <vt:variant>
        <vt:lpwstr/>
      </vt:variant>
      <vt:variant>
        <vt:i4>7209032</vt:i4>
      </vt:variant>
      <vt:variant>
        <vt:i4>0</vt:i4>
      </vt:variant>
      <vt:variant>
        <vt:i4>0</vt:i4>
      </vt:variant>
      <vt:variant>
        <vt:i4>5</vt:i4>
      </vt:variant>
      <vt:variant>
        <vt:lpwstr>mailto:departamentofgyp@gmail.com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Stegmann</dc:creator>
  <cp:lastModifiedBy>Sebastián Tellado</cp:lastModifiedBy>
  <cp:revision>7</cp:revision>
  <dcterms:created xsi:type="dcterms:W3CDTF">2022-05-04T16:10:00Z</dcterms:created>
  <dcterms:modified xsi:type="dcterms:W3CDTF">2022-05-05T16:13:00Z</dcterms:modified>
</cp:coreProperties>
</file>