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7F29CC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ETNOMUSICOLOGÍA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7F29CC">
            <w:pPr>
              <w:spacing w:after="0" w:line="240" w:lineRule="auto"/>
            </w:pPr>
            <w:r>
              <w:t xml:space="preserve">Prof. </w:t>
            </w:r>
            <w:r w:rsidR="007F29CC">
              <w:t xml:space="preserve">Rosario </w:t>
            </w:r>
            <w:proofErr w:type="spellStart"/>
            <w:r w:rsidR="007F29CC">
              <w:t>Haddad</w:t>
            </w:r>
            <w:proofErr w:type="spellEnd"/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500E60" w:rsidP="005A688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ORGANOLOGÍA GENERAL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7F29CC" w:rsidP="007F29CC">
            <w:pPr>
              <w:spacing w:after="0" w:line="240" w:lineRule="auto"/>
            </w:pPr>
            <w:r>
              <w:t>Superior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3A1F78">
              <w:t>Etnomusicología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</w:t>
            </w:r>
            <w:bookmarkStart w:id="0" w:name="_GoBack"/>
            <w:bookmarkEnd w:id="0"/>
            <w:r w:rsidR="000E0FBA">
              <w:t>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</w:t>
            </w:r>
            <w:r w:rsidR="00832957">
              <w:t>i</w:t>
            </w:r>
            <w:r w:rsidR="00E8319B">
              <w:t>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3A1F78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 xml:space="preserve">la especialidad y docentes en </w:t>
            </w:r>
            <w:r w:rsidR="003A1F78">
              <w:t>el Nivel Superior.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3A1F78">
            <w:pPr>
              <w:spacing w:after="0" w:line="240" w:lineRule="auto"/>
            </w:pPr>
            <w:r>
              <w:t>1</w:t>
            </w:r>
            <w:r w:rsidR="003A1F78">
              <w:t>0</w:t>
            </w:r>
            <w:r w:rsidR="00D62C9C">
              <w:t xml:space="preserve"> </w:t>
            </w:r>
            <w:r>
              <w:t>(</w:t>
            </w:r>
            <w:r w:rsidR="003A1F78">
              <w:t>diez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105DE6">
        <w:trPr>
          <w:trHeight w:val="1765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3A1F78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>vigente</w:t>
            </w:r>
            <w:r w:rsidR="003A1F78">
              <w:t xml:space="preserve"> (*).</w:t>
            </w:r>
          </w:p>
          <w:p w:rsidR="00482D07" w:rsidRDefault="00A52633" w:rsidP="00832957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</w:p>
          <w:p w:rsidR="005A6883" w:rsidRPr="00016EBC" w:rsidRDefault="003A1F78" w:rsidP="00832957">
            <w:pPr>
              <w:spacing w:after="0" w:line="240" w:lineRule="auto"/>
            </w:pPr>
            <w:hyperlink r:id="rId7" w:history="1">
              <w:r w:rsidRPr="001D082C">
                <w:rPr>
                  <w:rStyle w:val="Hipervnculo"/>
                </w:rPr>
                <w:t>https://cmfalla-caba.infd.edu.ar/sitio/oferta-academica/</w:t>
              </w:r>
            </w:hyperlink>
            <w:r>
              <w:t xml:space="preserve"> </w:t>
            </w:r>
          </w:p>
        </w:tc>
      </w:tr>
      <w:tr w:rsidR="00740EA4" w:rsidRPr="008F26FE" w:rsidTr="007F29CC">
        <w:trPr>
          <w:trHeight w:val="1110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5A6883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5A6883">
              <w:t>, interpretación instrumental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5A6883">
              <w:t>.</w:t>
            </w:r>
          </w:p>
        </w:tc>
      </w:tr>
      <w:tr w:rsidR="00740EA4" w:rsidRPr="008F26FE" w:rsidTr="00E94449">
        <w:trPr>
          <w:trHeight w:val="12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7F29CC" w:rsidRDefault="007F29CC" w:rsidP="00254AE4">
            <w:pPr>
              <w:spacing w:after="0" w:line="240" w:lineRule="auto"/>
            </w:pPr>
          </w:p>
          <w:p w:rsidR="00651C89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00E60">
              <w:t>Carolina Ovejero</w:t>
            </w:r>
          </w:p>
          <w:p w:rsidR="00254AE4" w:rsidRDefault="007F29CC" w:rsidP="00651C89">
            <w:pPr>
              <w:spacing w:after="0" w:line="240" w:lineRule="auto"/>
            </w:pPr>
            <w:r>
              <w:t xml:space="preserve">Prof. </w:t>
            </w:r>
            <w:r w:rsidR="00500E60">
              <w:t xml:space="preserve">Lidia </w:t>
            </w:r>
            <w:proofErr w:type="spellStart"/>
            <w:r w:rsidR="00500E60">
              <w:t>Scharer</w:t>
            </w:r>
            <w:proofErr w:type="spellEnd"/>
            <w:r w:rsidR="0099596A">
              <w:t xml:space="preserve"> </w:t>
            </w:r>
          </w:p>
          <w:p w:rsidR="007F29CC" w:rsidRDefault="007F29CC" w:rsidP="007F29CC">
            <w:pPr>
              <w:spacing w:after="0" w:line="240" w:lineRule="auto"/>
            </w:pPr>
            <w:r>
              <w:t xml:space="preserve">Prof. </w:t>
            </w:r>
            <w:r w:rsidR="00500E60">
              <w:t xml:space="preserve">Hernán </w:t>
            </w:r>
            <w:proofErr w:type="spellStart"/>
            <w:r w:rsidR="00500E60">
              <w:t>Here</w:t>
            </w:r>
            <w:proofErr w:type="spellEnd"/>
            <w:r>
              <w:t xml:space="preserve"> (</w:t>
            </w:r>
            <w:r w:rsidR="00500E60">
              <w:t>Morón - INMCV</w:t>
            </w:r>
            <w:r>
              <w:t xml:space="preserve">) </w:t>
            </w:r>
          </w:p>
          <w:p w:rsidR="00500E60" w:rsidRPr="008F26FE" w:rsidRDefault="00500E60" w:rsidP="00500E60">
            <w:pPr>
              <w:spacing w:after="0" w:line="240" w:lineRule="auto"/>
            </w:pPr>
          </w:p>
        </w:tc>
      </w:tr>
      <w:tr w:rsidR="00740EA4" w:rsidRPr="008F26FE" w:rsidTr="00105DE6">
        <w:trPr>
          <w:trHeight w:val="1687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06 al 13 de noviembre hasta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3A1F78" w:rsidRDefault="003A1F78" w:rsidP="00254AE4">
            <w:pPr>
              <w:spacing w:after="0" w:line="240" w:lineRule="auto"/>
            </w:pPr>
            <w:hyperlink r:id="rId8" w:history="1">
              <w:r w:rsidRPr="001D082C">
                <w:rPr>
                  <w:rStyle w:val="Hipervnculo"/>
                </w:rPr>
                <w:t>carreraetnomusicologia@gmail.com</w:t>
              </w:r>
            </w:hyperlink>
            <w:r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105DE6">
      <w:pPr>
        <w:spacing w:after="0" w:line="240" w:lineRule="auto"/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0D72FD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E94449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3A1F78" w:rsidRDefault="003A1F78" w:rsidP="003A1F78">
      <w:pPr>
        <w:pStyle w:val="Prrafodelista"/>
        <w:spacing w:after="6" w:line="240" w:lineRule="auto"/>
        <w:ind w:left="284"/>
        <w:jc w:val="both"/>
      </w:pPr>
      <w:r>
        <w:lastRenderedPageBreak/>
        <w:t>(*) Extracto del Plan de Estudios</w:t>
      </w:r>
    </w:p>
    <w:p w:rsidR="003A1F78" w:rsidRPr="003A1F78" w:rsidRDefault="003A1F78" w:rsidP="003A1F78">
      <w:pPr>
        <w:pStyle w:val="Prrafodelista"/>
        <w:spacing w:after="6" w:line="240" w:lineRule="auto"/>
        <w:ind w:left="284"/>
        <w:jc w:val="both"/>
        <w:rPr>
          <w:rFonts w:asciiTheme="minorHAnsi" w:hAnsiTheme="minorHAnsi" w:cstheme="minorHAnsi"/>
        </w:rPr>
      </w:pPr>
    </w:p>
    <w:p w:rsidR="00500E60" w:rsidRDefault="00500E60" w:rsidP="00500E60">
      <w:pPr>
        <w:spacing w:after="160" w:line="240" w:lineRule="auto"/>
        <w:ind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Objetivos</w:t>
      </w:r>
    </w:p>
    <w:p w:rsidR="00500E60" w:rsidRDefault="00500E60" w:rsidP="00500E60">
      <w:pPr>
        <w:numPr>
          <w:ilvl w:val="0"/>
          <w:numId w:val="15"/>
        </w:numPr>
        <w:suppressAutoHyphens/>
        <w:spacing w:after="160" w:line="240" w:lineRule="auto"/>
        <w:ind w:left="284" w:hanging="284"/>
        <w:jc w:val="both"/>
        <w:textDirection w:val="btLr"/>
        <w:textAlignment w:val="top"/>
        <w:outlineLv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Conocer el desarrollo de los estudios sobre los instrumentos musicales.</w:t>
      </w:r>
    </w:p>
    <w:p w:rsidR="00500E60" w:rsidRDefault="00500E60" w:rsidP="00500E60">
      <w:pPr>
        <w:numPr>
          <w:ilvl w:val="0"/>
          <w:numId w:val="15"/>
        </w:numPr>
        <w:suppressAutoHyphens/>
        <w:spacing w:after="160" w:line="240" w:lineRule="auto"/>
        <w:ind w:left="284" w:hanging="284"/>
        <w:jc w:val="both"/>
        <w:textDirection w:val="btLr"/>
        <w:textAlignment w:val="top"/>
        <w:outlineLv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Caracterizar y utilizar las taxonomías de clasificación y profundizar en los aspectos técnicos de los instrumentos musicales.</w:t>
      </w:r>
    </w:p>
    <w:p w:rsidR="00500E60" w:rsidRDefault="00500E60" w:rsidP="00500E60">
      <w:pPr>
        <w:numPr>
          <w:ilvl w:val="0"/>
          <w:numId w:val="15"/>
        </w:numPr>
        <w:suppressAutoHyphens/>
        <w:spacing w:after="160" w:line="240" w:lineRule="auto"/>
        <w:ind w:left="284" w:hanging="284"/>
        <w:jc w:val="both"/>
        <w:textDirection w:val="btLr"/>
        <w:textAlignment w:val="top"/>
        <w:outlineLv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Analizar y reflexionar críticamente sobre los diferentes enfoques de investigación / indagación en el estudio organológico musical.</w:t>
      </w:r>
    </w:p>
    <w:p w:rsidR="00500E60" w:rsidRDefault="00500E60" w:rsidP="00500E60">
      <w:pPr>
        <w:spacing w:after="160" w:line="240" w:lineRule="auto"/>
        <w:ind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Ejes de contenido</w:t>
      </w:r>
    </w:p>
    <w:p w:rsidR="00500E60" w:rsidRDefault="00500E60" w:rsidP="00500E60">
      <w:pPr>
        <w:spacing w:after="160" w:line="240" w:lineRule="auto"/>
        <w:ind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Deslindes conceptuales: folclore, nacionalismos, música tribal, étnica, popular, académica; nativismo; tradicionalismo; nativismo; proyección folklórica. Precursores y recopiladores. La Etnomusicología en su etapa científica. Carlos Vega y los abordajes musicológicos clásicos: </w:t>
      </w:r>
      <w:proofErr w:type="spellStart"/>
      <w:r>
        <w:rPr>
          <w:rFonts w:ascii="Georgia" w:eastAsia="Georgia" w:hAnsi="Georgia" w:cs="Georgia"/>
        </w:rPr>
        <w:t>etnomusicografía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folcmusicología</w:t>
      </w:r>
      <w:proofErr w:type="spellEnd"/>
      <w:r>
        <w:rPr>
          <w:rFonts w:ascii="Georgia" w:eastAsia="Georgia" w:hAnsi="Georgia" w:cs="Georgia"/>
        </w:rPr>
        <w:t xml:space="preserve">; alcances y críticas. Los estudios etnomusicológicos actuales y la pluralidad de orientaciones intelectuales: problemáticas contemporáneas, alcances y críticas. </w:t>
      </w:r>
    </w:p>
    <w:p w:rsidR="003A1F78" w:rsidRPr="003A1F78" w:rsidRDefault="00500E60" w:rsidP="003A1F78">
      <w:pPr>
        <w:pStyle w:val="Prrafodelista"/>
        <w:spacing w:after="6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3A1F78" w:rsidRPr="003A1F78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90" w:rsidRDefault="00132790" w:rsidP="00740EA4">
      <w:pPr>
        <w:spacing w:after="0" w:line="240" w:lineRule="auto"/>
      </w:pPr>
      <w:r>
        <w:separator/>
      </w:r>
    </w:p>
  </w:endnote>
  <w:endnote w:type="continuationSeparator" w:id="0">
    <w:p w:rsidR="00132790" w:rsidRDefault="00132790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90" w:rsidRDefault="00132790" w:rsidP="00740EA4">
      <w:pPr>
        <w:spacing w:after="0" w:line="240" w:lineRule="auto"/>
      </w:pPr>
      <w:r>
        <w:separator/>
      </w:r>
    </w:p>
  </w:footnote>
  <w:footnote w:type="continuationSeparator" w:id="0">
    <w:p w:rsidR="00132790" w:rsidRDefault="00132790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FD7"/>
    <w:multiLevelType w:val="multilevel"/>
    <w:tmpl w:val="FA8C8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F7A"/>
    <w:multiLevelType w:val="multilevel"/>
    <w:tmpl w:val="B3C05264"/>
    <w:lvl w:ilvl="0"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B4E7C"/>
    <w:rsid w:val="000E0FBA"/>
    <w:rsid w:val="000E15D6"/>
    <w:rsid w:val="000F77E8"/>
    <w:rsid w:val="00105DE6"/>
    <w:rsid w:val="001137AE"/>
    <w:rsid w:val="00132790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302092"/>
    <w:rsid w:val="00321037"/>
    <w:rsid w:val="00325363"/>
    <w:rsid w:val="00377A06"/>
    <w:rsid w:val="003A1F78"/>
    <w:rsid w:val="003A4F90"/>
    <w:rsid w:val="003E5003"/>
    <w:rsid w:val="0043566B"/>
    <w:rsid w:val="00441029"/>
    <w:rsid w:val="00446470"/>
    <w:rsid w:val="00451114"/>
    <w:rsid w:val="00455E1E"/>
    <w:rsid w:val="00470BA5"/>
    <w:rsid w:val="00477506"/>
    <w:rsid w:val="00480E8E"/>
    <w:rsid w:val="00482D07"/>
    <w:rsid w:val="00500E60"/>
    <w:rsid w:val="005177EA"/>
    <w:rsid w:val="00535C53"/>
    <w:rsid w:val="0058046F"/>
    <w:rsid w:val="00593EE5"/>
    <w:rsid w:val="005A6883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82AD6"/>
    <w:rsid w:val="006D31C0"/>
    <w:rsid w:val="00704E54"/>
    <w:rsid w:val="00725285"/>
    <w:rsid w:val="00740EA4"/>
    <w:rsid w:val="007A626E"/>
    <w:rsid w:val="007F29CC"/>
    <w:rsid w:val="00832957"/>
    <w:rsid w:val="00885498"/>
    <w:rsid w:val="00891E79"/>
    <w:rsid w:val="008E053D"/>
    <w:rsid w:val="008E20E6"/>
    <w:rsid w:val="008F26FE"/>
    <w:rsid w:val="008F5814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96071"/>
    <w:rsid w:val="00BD7DBE"/>
    <w:rsid w:val="00BF1D5F"/>
    <w:rsid w:val="00C25873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94449"/>
    <w:rsid w:val="00ED1F22"/>
    <w:rsid w:val="00F113CF"/>
    <w:rsid w:val="00F11529"/>
    <w:rsid w:val="00FF0DEE"/>
    <w:rsid w:val="00FF22A4"/>
    <w:rsid w:val="00FF2D7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46C4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aetnomusicolog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oferta-academ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3</cp:revision>
  <dcterms:created xsi:type="dcterms:W3CDTF">2023-10-23T22:33:00Z</dcterms:created>
  <dcterms:modified xsi:type="dcterms:W3CDTF">2023-10-23T22:35:00Z</dcterms:modified>
</cp:coreProperties>
</file>