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58" w:rsidRPr="00916058" w:rsidRDefault="00916058" w:rsidP="00916058">
      <w:pPr>
        <w:jc w:val="both"/>
        <w:rPr>
          <w:b/>
        </w:rPr>
      </w:pPr>
      <w:r w:rsidRPr="00916058">
        <w:rPr>
          <w:b/>
        </w:rPr>
        <w:t>ETNOMUSICOLOGÍA LATINOAMERICANA</w:t>
      </w:r>
    </w:p>
    <w:p w:rsidR="00916058" w:rsidRDefault="00916058" w:rsidP="00916058">
      <w:pPr>
        <w:jc w:val="both"/>
      </w:pPr>
      <w:r>
        <w:t xml:space="preserve"> Fundamentación </w:t>
      </w:r>
    </w:p>
    <w:p w:rsidR="00916058" w:rsidRDefault="00916058" w:rsidP="00916058">
      <w:pPr>
        <w:jc w:val="both"/>
      </w:pPr>
      <w:r>
        <w:t xml:space="preserve">La música popular latinoamericana conforma un vasto escenario de reconocimiento y de </w:t>
      </w:r>
      <w:proofErr w:type="spellStart"/>
      <w:r>
        <w:t>autorreconocimiento</w:t>
      </w:r>
      <w:proofErr w:type="spellEnd"/>
      <w:r>
        <w:t xml:space="preserve"> individual y colectivo, así como históricamente ha sido utilizada como instrumento político y objeto de mercantilización cultural cuyos efectos nunca están del todo determinados. Desde la conquista de América, la producción musical ha servido como estrategia de </w:t>
      </w:r>
      <w:proofErr w:type="spellStart"/>
      <w:r>
        <w:t>disciplinamiento</w:t>
      </w:r>
      <w:proofErr w:type="spellEnd"/>
      <w:r>
        <w:t xml:space="preserve"> social a la vez que se constituyó como una práctica surgida de las efervescencias colectivas y la conformación de subjetividades e identidades sociales. Esta asignatura propone reflexionar críticamente sobre la conformación de las músicas populares en Latinoamérica, es decir, sus configuraciones estéticas en el cruce con sus condiciones socio-históricas. </w:t>
      </w:r>
    </w:p>
    <w:p w:rsidR="00916058" w:rsidRPr="00916058" w:rsidRDefault="00916058" w:rsidP="00916058">
      <w:pPr>
        <w:jc w:val="both"/>
        <w:rPr>
          <w:b/>
        </w:rPr>
      </w:pPr>
      <w:r w:rsidRPr="00916058">
        <w:rPr>
          <w:b/>
        </w:rPr>
        <w:t xml:space="preserve">Objetivos </w:t>
      </w:r>
    </w:p>
    <w:p w:rsidR="00916058" w:rsidRDefault="00916058" w:rsidP="00916058">
      <w:pPr>
        <w:jc w:val="both"/>
      </w:pPr>
      <w:r>
        <w:sym w:font="Symbol" w:char="F0B7"/>
      </w:r>
      <w:r>
        <w:t xml:space="preserve"> Caracterizar las músicas populares latinoamericanas desde una perspectiva histórica y contemporánea. </w:t>
      </w:r>
    </w:p>
    <w:p w:rsidR="00916058" w:rsidRDefault="00916058" w:rsidP="00916058">
      <w:pPr>
        <w:jc w:val="both"/>
      </w:pPr>
      <w:r>
        <w:sym w:font="Symbol" w:char="F0B7"/>
      </w:r>
      <w:r>
        <w:t xml:space="preserve"> Conocer variedad de investigaciones académicas sobre las músicas populares latinoamericanas. </w:t>
      </w:r>
    </w:p>
    <w:p w:rsidR="00916058" w:rsidRDefault="00916058" w:rsidP="00916058">
      <w:pPr>
        <w:jc w:val="both"/>
      </w:pPr>
      <w:r>
        <w:sym w:font="Symbol" w:char="F0B7"/>
      </w:r>
      <w:r>
        <w:t xml:space="preserve"> Comprender las relaciones existentes entre los procesos políticos, sociales y culturales de los diferentes países de la región y las producciones sonoras. </w:t>
      </w:r>
    </w:p>
    <w:p w:rsidR="00916058" w:rsidRDefault="00916058" w:rsidP="00916058">
      <w:pPr>
        <w:jc w:val="both"/>
      </w:pPr>
      <w:r>
        <w:sym w:font="Symbol" w:char="F0B7"/>
      </w:r>
      <w:r>
        <w:t xml:space="preserve"> Reconocer las prácticas musicales emergentes que se han desarrollado recientemente en la región tomando en cuenta las condiciones geopolíticas, de clase, de raza y de género, entre otras. </w:t>
      </w:r>
    </w:p>
    <w:p w:rsidR="00916058" w:rsidRPr="00916058" w:rsidRDefault="00916058" w:rsidP="00916058">
      <w:pPr>
        <w:jc w:val="both"/>
        <w:rPr>
          <w:b/>
        </w:rPr>
      </w:pPr>
      <w:r w:rsidRPr="00916058">
        <w:rPr>
          <w:b/>
        </w:rPr>
        <w:t xml:space="preserve">Ejes de contenido </w:t>
      </w:r>
    </w:p>
    <w:p w:rsidR="00ED23D2" w:rsidRDefault="00916058" w:rsidP="00916058">
      <w:pPr>
        <w:jc w:val="both"/>
      </w:pPr>
      <w:r>
        <w:t xml:space="preserve">Periodo colonial. Música y proceso de evangelización de los pueblos originarios en el Cono Sur. Esclavitud y cultura del </w:t>
      </w:r>
      <w:proofErr w:type="spellStart"/>
      <w:r>
        <w:t>cimarronaje</w:t>
      </w:r>
      <w:proofErr w:type="spellEnd"/>
      <w:r>
        <w:t xml:space="preserve"> en la región del Caribe. Los procesos de hibridación 35 musical primarios. Conceptos de “aculturación”, “encuentro” y “</w:t>
      </w:r>
      <w:proofErr w:type="spellStart"/>
      <w:r>
        <w:t>fagocitación</w:t>
      </w:r>
      <w:proofErr w:type="spellEnd"/>
      <w:r>
        <w:t xml:space="preserve">”. Conformación de los Estados-Nación, creación de la industria cultural y configuración de los géneros musicales modernos. Música e identidades nacionales. El concepto de tradición como fundamento histórico. La estilización de los repertorios. El nuevo cancionero latinoamericano: producción musical y proyectos políticos </w:t>
      </w:r>
      <w:proofErr w:type="spellStart"/>
      <w:r>
        <w:t>emancipatorios</w:t>
      </w:r>
      <w:proofErr w:type="spellEnd"/>
      <w:r>
        <w:t xml:space="preserve"> en América Latina.</w:t>
      </w:r>
    </w:p>
    <w:sectPr w:rsidR="00ED23D2" w:rsidSect="00ED23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6058"/>
    <w:rsid w:val="00916058"/>
    <w:rsid w:val="00ED2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MARTAS</dc:creator>
  <cp:lastModifiedBy>MARTAS</cp:lastModifiedBy>
  <cp:revision>1</cp:revision>
  <cp:lastPrinted>2018-03-05T23:26:00Z</cp:lastPrinted>
  <dcterms:created xsi:type="dcterms:W3CDTF">2018-03-05T23:25:00Z</dcterms:created>
  <dcterms:modified xsi:type="dcterms:W3CDTF">2018-03-05T23:27:00Z</dcterms:modified>
</cp:coreProperties>
</file>