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F79C" w14:textId="77777777" w:rsidR="0047064F" w:rsidRDefault="004706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41" w:rightFromText="141" w:vertAnchor="page" w:horzAnchor="margin" w:tblpY="287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457"/>
      </w:tblGrid>
      <w:tr w:rsidR="0047064F" w14:paraId="747F2C9C" w14:textId="77777777">
        <w:trPr>
          <w:trHeight w:val="416"/>
        </w:trPr>
        <w:tc>
          <w:tcPr>
            <w:tcW w:w="2263" w:type="dxa"/>
            <w:vAlign w:val="center"/>
          </w:tcPr>
          <w:p w14:paraId="76E8D208" w14:textId="77777777" w:rsidR="0047064F" w:rsidRDefault="00306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 ACADÉMICO</w:t>
            </w:r>
          </w:p>
        </w:tc>
        <w:tc>
          <w:tcPr>
            <w:tcW w:w="6457" w:type="dxa"/>
            <w:vAlign w:val="center"/>
          </w:tcPr>
          <w:p w14:paraId="5CCE617F" w14:textId="77777777" w:rsidR="0047064F" w:rsidRDefault="00306A0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Formación General</w:t>
            </w:r>
          </w:p>
        </w:tc>
      </w:tr>
      <w:tr w:rsidR="0047064F" w14:paraId="052B2B64" w14:textId="77777777">
        <w:trPr>
          <w:trHeight w:val="422"/>
        </w:trPr>
        <w:tc>
          <w:tcPr>
            <w:tcW w:w="2263" w:type="dxa"/>
            <w:vAlign w:val="center"/>
          </w:tcPr>
          <w:p w14:paraId="4DDF56F4" w14:textId="77777777" w:rsidR="0047064F" w:rsidRDefault="00306A0B">
            <w:pPr>
              <w:spacing w:after="0" w:line="240" w:lineRule="auto"/>
            </w:pPr>
            <w:r>
              <w:t>Coordinadora  a/c</w:t>
            </w:r>
          </w:p>
        </w:tc>
        <w:tc>
          <w:tcPr>
            <w:tcW w:w="6457" w:type="dxa"/>
            <w:vAlign w:val="center"/>
          </w:tcPr>
          <w:p w14:paraId="0C17B944" w14:textId="77777777" w:rsidR="0047064F" w:rsidRDefault="00306A0B">
            <w:pPr>
              <w:spacing w:after="0" w:line="240" w:lineRule="auto"/>
            </w:pPr>
            <w:r>
              <w:t xml:space="preserve">Alejandro Bandín </w:t>
            </w:r>
          </w:p>
        </w:tc>
      </w:tr>
      <w:tr w:rsidR="0047064F" w14:paraId="260ACAC6" w14:textId="77777777">
        <w:trPr>
          <w:trHeight w:val="430"/>
        </w:trPr>
        <w:tc>
          <w:tcPr>
            <w:tcW w:w="2263" w:type="dxa"/>
            <w:vAlign w:val="center"/>
          </w:tcPr>
          <w:p w14:paraId="642C4BF4" w14:textId="77777777" w:rsidR="0047064F" w:rsidRDefault="00306A0B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14:paraId="126ACB6D" w14:textId="77777777" w:rsidR="0047064F" w:rsidRDefault="00306A0B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DIDÁCTICA GENERAL </w:t>
            </w:r>
          </w:p>
        </w:tc>
      </w:tr>
      <w:tr w:rsidR="0047064F" w14:paraId="43164345" w14:textId="77777777">
        <w:trPr>
          <w:trHeight w:val="420"/>
        </w:trPr>
        <w:tc>
          <w:tcPr>
            <w:tcW w:w="2263" w:type="dxa"/>
            <w:vAlign w:val="center"/>
          </w:tcPr>
          <w:p w14:paraId="0711CDEC" w14:textId="77777777" w:rsidR="0047064F" w:rsidRDefault="00306A0B">
            <w:pPr>
              <w:spacing w:after="0" w:line="240" w:lineRule="auto"/>
            </w:pPr>
            <w:r>
              <w:t xml:space="preserve">Ciclo o Nivel </w:t>
            </w:r>
          </w:p>
        </w:tc>
        <w:tc>
          <w:tcPr>
            <w:tcW w:w="6457" w:type="dxa"/>
            <w:vAlign w:val="center"/>
          </w:tcPr>
          <w:p w14:paraId="51158EDB" w14:textId="77777777" w:rsidR="0047064F" w:rsidRDefault="00306A0B">
            <w:pPr>
              <w:spacing w:after="0" w:line="240" w:lineRule="auto"/>
            </w:pPr>
            <w:r>
              <w:t>Superior</w:t>
            </w:r>
          </w:p>
        </w:tc>
      </w:tr>
      <w:tr w:rsidR="0047064F" w14:paraId="6F44C545" w14:textId="77777777">
        <w:trPr>
          <w:trHeight w:val="1690"/>
        </w:trPr>
        <w:tc>
          <w:tcPr>
            <w:tcW w:w="2263" w:type="dxa"/>
            <w:vAlign w:val="center"/>
          </w:tcPr>
          <w:p w14:paraId="481F947E" w14:textId="77777777" w:rsidR="0047064F" w:rsidRDefault="00306A0B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457" w:type="dxa"/>
            <w:vAlign w:val="center"/>
          </w:tcPr>
          <w:p w14:paraId="7E908B39" w14:textId="77777777" w:rsidR="0047064F" w:rsidRDefault="00306A0B">
            <w:pPr>
              <w:spacing w:after="0" w:line="240" w:lineRule="auto"/>
              <w:jc w:val="both"/>
            </w:pPr>
            <w:r>
              <w:t>Título Docente en Ciencias de la Educación con habilitación para el Nivel Superior. (Títulos otorgados por Instituciones regidas por Ley 24.521).</w:t>
            </w:r>
          </w:p>
          <w:p w14:paraId="0A3A07AA" w14:textId="77777777" w:rsidR="0047064F" w:rsidRDefault="00306A0B">
            <w:pPr>
              <w:spacing w:after="0" w:line="240" w:lineRule="auto"/>
              <w:jc w:val="both"/>
            </w:pPr>
            <w:r>
              <w:t>Se ponderará la experiencia y antecedentes docentes, como también la formación complementaria, experiencia y/o antigüedad en la enseñanza musical.</w:t>
            </w:r>
          </w:p>
        </w:tc>
      </w:tr>
      <w:tr w:rsidR="0047064F" w14:paraId="19C6380E" w14:textId="77777777">
        <w:trPr>
          <w:trHeight w:val="632"/>
        </w:trPr>
        <w:tc>
          <w:tcPr>
            <w:tcW w:w="2263" w:type="dxa"/>
            <w:vAlign w:val="center"/>
          </w:tcPr>
          <w:p w14:paraId="3C50D0F7" w14:textId="77777777" w:rsidR="0047064F" w:rsidRDefault="00306A0B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457" w:type="dxa"/>
            <w:vAlign w:val="center"/>
          </w:tcPr>
          <w:p w14:paraId="036D78F6" w14:textId="77777777" w:rsidR="0047064F" w:rsidRDefault="00306A0B">
            <w:pPr>
              <w:spacing w:after="0" w:line="240" w:lineRule="auto"/>
            </w:pPr>
            <w:r>
              <w:t>15 (quince) antecedentes acordes al objeto de búsqueda según Grilla adjuntada.</w:t>
            </w:r>
          </w:p>
        </w:tc>
      </w:tr>
      <w:tr w:rsidR="0047064F" w14:paraId="6E1556F2" w14:textId="77777777">
        <w:trPr>
          <w:trHeight w:val="1330"/>
        </w:trPr>
        <w:tc>
          <w:tcPr>
            <w:tcW w:w="2263" w:type="dxa"/>
            <w:vAlign w:val="center"/>
          </w:tcPr>
          <w:p w14:paraId="64613DE3" w14:textId="77777777" w:rsidR="0047064F" w:rsidRDefault="00306A0B">
            <w:pPr>
              <w:spacing w:after="0" w:line="240" w:lineRule="auto"/>
            </w:pPr>
            <w:r>
              <w:t>Propuesta Pedagógica</w:t>
            </w:r>
          </w:p>
        </w:tc>
        <w:tc>
          <w:tcPr>
            <w:tcW w:w="6457" w:type="dxa"/>
            <w:vAlign w:val="center"/>
          </w:tcPr>
          <w:p w14:paraId="01900E47" w14:textId="77777777" w:rsidR="0047064F" w:rsidRDefault="00306A0B">
            <w:pPr>
              <w:spacing w:after="0" w:line="240" w:lineRule="auto"/>
              <w:rPr>
                <w:b/>
              </w:rPr>
            </w:pPr>
            <w:r>
              <w:t xml:space="preserve">Se requiere una propuesta pedagógica original acorde a los objetivos generales y contenidos mínimos del plan de estudios vigente </w:t>
            </w:r>
            <w:r>
              <w:rPr>
                <w:b/>
              </w:rPr>
              <w:t>(*).</w:t>
            </w:r>
          </w:p>
          <w:p w14:paraId="0E8060FC" w14:textId="77777777" w:rsidR="0047064F" w:rsidRDefault="00306A0B">
            <w:pPr>
              <w:spacing w:after="0" w:line="240" w:lineRule="auto"/>
            </w:pPr>
            <w:r>
              <w:t xml:space="preserve">Las características y detalles se encuentran en los Art. 35 y 36 del Reglamento. </w:t>
            </w:r>
          </w:p>
        </w:tc>
      </w:tr>
      <w:tr w:rsidR="0047064F" w14:paraId="628EA330" w14:textId="77777777">
        <w:trPr>
          <w:trHeight w:val="994"/>
        </w:trPr>
        <w:tc>
          <w:tcPr>
            <w:tcW w:w="2263" w:type="dxa"/>
            <w:vAlign w:val="center"/>
          </w:tcPr>
          <w:p w14:paraId="43B57E7C" w14:textId="77777777" w:rsidR="0047064F" w:rsidRDefault="00306A0B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457" w:type="dxa"/>
            <w:vAlign w:val="center"/>
          </w:tcPr>
          <w:p w14:paraId="24C220F5" w14:textId="77777777" w:rsidR="0047064F" w:rsidRDefault="00306A0B">
            <w:pPr>
              <w:spacing w:after="0" w:line="240" w:lineRule="auto"/>
            </w:pPr>
            <w:r>
              <w:t>La modalidad del coloquio será presencial.</w:t>
            </w:r>
          </w:p>
          <w:p w14:paraId="46771C8A" w14:textId="77777777" w:rsidR="0047064F" w:rsidRDefault="00306A0B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47064F" w14:paraId="1A66E37C" w14:textId="77777777">
        <w:trPr>
          <w:trHeight w:val="968"/>
        </w:trPr>
        <w:tc>
          <w:tcPr>
            <w:tcW w:w="2263" w:type="dxa"/>
            <w:vAlign w:val="center"/>
          </w:tcPr>
          <w:p w14:paraId="1517461A" w14:textId="77777777" w:rsidR="0047064F" w:rsidRDefault="00306A0B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457" w:type="dxa"/>
            <w:vAlign w:val="center"/>
          </w:tcPr>
          <w:p w14:paraId="38E908DF" w14:textId="4801D324" w:rsidR="0047064F" w:rsidRDefault="00306A0B">
            <w:pPr>
              <w:spacing w:after="0" w:line="240" w:lineRule="auto"/>
            </w:pPr>
            <w:r>
              <w:t xml:space="preserve">Prof. </w:t>
            </w:r>
            <w:r w:rsidR="00FB2AD9">
              <w:t>Mónica Czerlowsky</w:t>
            </w:r>
          </w:p>
          <w:p w14:paraId="5F061A0B" w14:textId="77777777" w:rsidR="0047064F" w:rsidRDefault="00306A0B">
            <w:pPr>
              <w:spacing w:after="0" w:line="240" w:lineRule="auto"/>
            </w:pPr>
            <w:r>
              <w:t xml:space="preserve">Prof. </w:t>
            </w:r>
            <w:r w:rsidR="00BE2127">
              <w:t>Luciano De Marco</w:t>
            </w:r>
          </w:p>
          <w:p w14:paraId="0821F955" w14:textId="77777777" w:rsidR="0047064F" w:rsidRDefault="00306A0B">
            <w:pPr>
              <w:spacing w:after="0" w:line="240" w:lineRule="auto"/>
            </w:pPr>
            <w:r>
              <w:t xml:space="preserve">Prof. </w:t>
            </w:r>
            <w:proofErr w:type="spellStart"/>
            <w:r>
              <w:t>Yael</w:t>
            </w:r>
            <w:proofErr w:type="spellEnd"/>
            <w:r>
              <w:t xml:space="preserve"> Guardia</w:t>
            </w:r>
          </w:p>
        </w:tc>
      </w:tr>
      <w:tr w:rsidR="0047064F" w14:paraId="01799A46" w14:textId="77777777">
        <w:trPr>
          <w:trHeight w:val="1563"/>
        </w:trPr>
        <w:tc>
          <w:tcPr>
            <w:tcW w:w="2263" w:type="dxa"/>
            <w:vAlign w:val="center"/>
          </w:tcPr>
          <w:p w14:paraId="7831C8F6" w14:textId="77777777" w:rsidR="0047064F" w:rsidRDefault="00306A0B">
            <w:pPr>
              <w:spacing w:after="0" w:line="240" w:lineRule="auto"/>
            </w:pPr>
            <w:r>
              <w:t>Presentación de la documentación</w:t>
            </w:r>
          </w:p>
        </w:tc>
        <w:tc>
          <w:tcPr>
            <w:tcW w:w="6457" w:type="dxa"/>
            <w:vAlign w:val="center"/>
          </w:tcPr>
          <w:p w14:paraId="28F7790F" w14:textId="77777777" w:rsidR="0047064F" w:rsidRDefault="00306A0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Fecha: del 25 de abril al 06 de mayo hasta las 18 hs</w:t>
            </w:r>
          </w:p>
          <w:p w14:paraId="38EBF94F" w14:textId="77777777" w:rsidR="0047064F" w:rsidRDefault="00306A0B">
            <w:pPr>
              <w:spacing w:after="0" w:line="240" w:lineRule="auto"/>
            </w:pPr>
            <w:r>
              <w:t xml:space="preserve">De acuerdo al Reglamento, el envío de toda la documentación en formato digital debe ser al siguiente mail: </w:t>
            </w:r>
          </w:p>
          <w:p w14:paraId="4FC822C4" w14:textId="77777777" w:rsidR="0047064F" w:rsidRDefault="00306A0B">
            <w:pPr>
              <w:spacing w:after="0" w:line="240" w:lineRule="auto"/>
            </w:pPr>
            <w:hyperlink r:id="rId8">
              <w:r>
                <w:rPr>
                  <w:color w:val="0000FF"/>
                  <w:u w:val="single"/>
                </w:rPr>
                <w:t>mesadeentradasCSMMF@buenosaires.gob.ar</w:t>
              </w:r>
            </w:hyperlink>
            <w:r>
              <w:t xml:space="preserve"> </w:t>
            </w:r>
          </w:p>
          <w:p w14:paraId="4BEA9597" w14:textId="77777777" w:rsidR="0047064F" w:rsidRDefault="00306A0B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14:paraId="31202FCB" w14:textId="77777777" w:rsidR="0047064F" w:rsidRDefault="00306A0B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14:paraId="3AD659B6" w14:textId="77777777" w:rsidR="0047064F" w:rsidRDefault="0047064F">
      <w:pPr>
        <w:spacing w:after="0"/>
        <w:rPr>
          <w:u w:val="single"/>
        </w:rPr>
      </w:pPr>
    </w:p>
    <w:p w14:paraId="4C3C6DBA" w14:textId="77777777" w:rsidR="0047064F" w:rsidRDefault="0047064F">
      <w:pPr>
        <w:rPr>
          <w:u w:val="single"/>
        </w:rPr>
      </w:pPr>
    </w:p>
    <w:p w14:paraId="454A4931" w14:textId="77777777" w:rsidR="0047064F" w:rsidRDefault="00306A0B">
      <w:r>
        <w:rPr>
          <w:u w:val="single"/>
        </w:rPr>
        <w:t>Aclaraciones</w:t>
      </w:r>
      <w:r>
        <w:t xml:space="preserve">: </w:t>
      </w:r>
    </w:p>
    <w:p w14:paraId="4DE6C7B9" w14:textId="77777777" w:rsidR="0047064F" w:rsidRDefault="00306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14:paraId="2988E5C4" w14:textId="77777777" w:rsidR="0047064F" w:rsidRDefault="00306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14:paraId="03E356B7" w14:textId="77777777" w:rsidR="0047064F" w:rsidRDefault="0047064F">
      <w:pPr>
        <w:spacing w:after="6" w:line="240" w:lineRule="auto"/>
        <w:jc w:val="both"/>
      </w:pPr>
    </w:p>
    <w:p w14:paraId="43825B09" w14:textId="77777777" w:rsidR="0047064F" w:rsidRDefault="00306A0B">
      <w:r>
        <w:br w:type="page"/>
      </w:r>
    </w:p>
    <w:p w14:paraId="7AEB36B7" w14:textId="77777777" w:rsidR="0047064F" w:rsidRDefault="00306A0B">
      <w:pPr>
        <w:spacing w:after="6" w:line="240" w:lineRule="auto"/>
        <w:jc w:val="both"/>
      </w:pPr>
      <w:bookmarkStart w:id="0" w:name="_heading=h.nyqogr9f2g2u" w:colFirst="0" w:colLast="0"/>
      <w:bookmarkEnd w:id="0"/>
      <w:r>
        <w:rPr>
          <w:b/>
        </w:rPr>
        <w:lastRenderedPageBreak/>
        <w:t xml:space="preserve">(*) </w:t>
      </w:r>
      <w:r>
        <w:t>Contenidos mínimos del Plan de Estudios</w:t>
      </w:r>
    </w:p>
    <w:p w14:paraId="2C9F1181" w14:textId="77777777" w:rsidR="0047064F" w:rsidRDefault="0047064F">
      <w:pPr>
        <w:spacing w:after="0" w:line="240" w:lineRule="auto"/>
        <w:jc w:val="both"/>
        <w:rPr>
          <w:b/>
          <w:sz w:val="14"/>
          <w:szCs w:val="14"/>
        </w:rPr>
      </w:pPr>
    </w:p>
    <w:p w14:paraId="6D6F41A0" w14:textId="77777777" w:rsidR="0047064F" w:rsidRDefault="00306A0B">
      <w:pPr>
        <w:spacing w:after="0" w:line="240" w:lineRule="auto"/>
        <w:jc w:val="both"/>
      </w:pPr>
      <w:r>
        <w:rPr>
          <w:b/>
          <w:sz w:val="24"/>
          <w:szCs w:val="24"/>
        </w:rPr>
        <w:t>DIDÁCTICA GENERAL</w:t>
      </w:r>
      <w:r>
        <w:t xml:space="preserve"> </w:t>
      </w:r>
    </w:p>
    <w:p w14:paraId="60358711" w14:textId="77777777" w:rsidR="0047064F" w:rsidRDefault="00306A0B">
      <w:pPr>
        <w:spacing w:after="0" w:line="240" w:lineRule="auto"/>
        <w:jc w:val="both"/>
      </w:pPr>
      <w:r>
        <w:rPr>
          <w:b/>
        </w:rPr>
        <w:t>Fundamentación</w:t>
      </w:r>
      <w:r>
        <w:t xml:space="preserve"> </w:t>
      </w:r>
    </w:p>
    <w:p w14:paraId="008B7F68" w14:textId="77777777" w:rsidR="0047064F" w:rsidRDefault="00306A0B">
      <w:pPr>
        <w:spacing w:after="0" w:line="240" w:lineRule="auto"/>
        <w:jc w:val="both"/>
      </w:pPr>
      <w:r>
        <w:t xml:space="preserve">La Didáctica General constituye un espacio curricular fundamental que aporta marcos conceptuales, criterios generales y principios de acción para la enseñanza. Cabe señalar que en este espacio curricular se reconocen los procesos de enseñanza y de aprendizaje en función de la confluencia de factores epistemológicos, técnicos, humanos y políticos en la producción de los procesos educativos. Comprender la enseñanza supone un proceso de reflexión sobre la acción didáctica desde la dialéctica teoría-práctica. Para ello, se busca preparar a los futuros docentes para que desarrollen los saberes necesarios para promover buenos aprendizajes. Esto supone el dominio de los conocimientos sobre qué es enseñar, qué contenidos, para qué sujetos y en qué escenarios y, también, abordar las condiciones que podrían favorecer que un estudiante se apropie de un saber o conocimiento, reconociendo las dimensiones didácticas del currículum en tanto instrumento para la enseñanza, de alcance político e interpretativo de la práctica docente. Asimismo, es fundamental, para ello, el trabajo sobre el conocimiento y análisis de las diversas concepciones sobre procesos de aprendizaje y de enseñanza y sus articulaciones. Respecto de la programación de la enseñanza, se propone desarrollar la valorización de este proceso en tanto se considera a la misma como una acción intencional, comprometida con propósitos de transmisión cultural, dirigida a sujetos concretos en formación y al logro de resultados de aprendizaje. Finalmente, se propone un trabajo sobre la evaluación como parte integral del aprendizaje. </w:t>
      </w:r>
    </w:p>
    <w:p w14:paraId="02A35F4C" w14:textId="77777777" w:rsidR="0047064F" w:rsidRDefault="00306A0B">
      <w:pPr>
        <w:spacing w:after="0" w:line="240" w:lineRule="auto"/>
        <w:jc w:val="both"/>
      </w:pPr>
      <w:r>
        <w:rPr>
          <w:b/>
        </w:rPr>
        <w:t>Objetivos</w:t>
      </w:r>
      <w:r>
        <w:t xml:space="preserve"> </w:t>
      </w:r>
    </w:p>
    <w:p w14:paraId="508BA806" w14:textId="77777777" w:rsidR="0047064F" w:rsidRDefault="00306A0B">
      <w:pPr>
        <w:spacing w:after="0" w:line="240" w:lineRule="auto"/>
        <w:jc w:val="both"/>
      </w:pPr>
      <w:r>
        <w:t xml:space="preserve">∙ Conocer y analizar con capacidad crítica las principales líneas del debate didáctico contemporáneo. </w:t>
      </w:r>
    </w:p>
    <w:p w14:paraId="18B9C31C" w14:textId="77777777" w:rsidR="0047064F" w:rsidRDefault="00306A0B">
      <w:pPr>
        <w:spacing w:after="0" w:line="240" w:lineRule="auto"/>
        <w:jc w:val="both"/>
      </w:pPr>
      <w:r>
        <w:t xml:space="preserve">∙ Establecer relaciones entre las posturas didácticas y las teorías del aprendizaje. </w:t>
      </w:r>
    </w:p>
    <w:p w14:paraId="297EDAFF" w14:textId="77777777" w:rsidR="0047064F" w:rsidRDefault="00306A0B">
      <w:pPr>
        <w:spacing w:after="0" w:line="240" w:lineRule="auto"/>
        <w:jc w:val="both"/>
      </w:pPr>
      <w:r>
        <w:t xml:space="preserve">∙ Identificar y reconocer la contextualización socio-político-cultural del aprendizaje y de la enseñanza artística. </w:t>
      </w:r>
    </w:p>
    <w:p w14:paraId="02A4299B" w14:textId="77777777" w:rsidR="0047064F" w:rsidRDefault="00306A0B">
      <w:pPr>
        <w:spacing w:after="0" w:line="240" w:lineRule="auto"/>
        <w:jc w:val="both"/>
      </w:pPr>
      <w:r>
        <w:t xml:space="preserve">∙ Comprender y caracterizar los articuladores didácticos que intervienen en los procesos de diseño, desarrollo, gestión, evaluación y actualización curricular. </w:t>
      </w:r>
    </w:p>
    <w:p w14:paraId="6EDCBEED" w14:textId="77777777" w:rsidR="0047064F" w:rsidRDefault="00306A0B">
      <w:pPr>
        <w:spacing w:after="0" w:line="240" w:lineRule="auto"/>
        <w:jc w:val="both"/>
      </w:pPr>
      <w:r>
        <w:rPr>
          <w:b/>
        </w:rPr>
        <w:t>Ejes de contenido</w:t>
      </w:r>
      <w:r>
        <w:t xml:space="preserve"> </w:t>
      </w:r>
    </w:p>
    <w:p w14:paraId="25957CF8" w14:textId="77777777" w:rsidR="0047064F" w:rsidRDefault="00306A0B">
      <w:pPr>
        <w:spacing w:after="0" w:line="240" w:lineRule="auto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Introducción al campo de la Didáctica</w:t>
      </w:r>
      <w:r>
        <w:t xml:space="preserve">. La didáctica: cuestiones epistemológicas en torno a la construcción de su campo. Didáctica general y didácticas específicas: campos y relaciones. La incorporación de las TIC. </w:t>
      </w:r>
    </w:p>
    <w:p w14:paraId="72E7EBAA" w14:textId="77777777" w:rsidR="0047064F" w:rsidRDefault="00306A0B">
      <w:pPr>
        <w:spacing w:after="0" w:line="24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El docente y la enseñanza</w:t>
      </w:r>
      <w:r>
        <w:t xml:space="preserve">. La enseñanza como actividad docente: la “buena enseñanza”. Teorías y enfoques de enseñanza. La relación entre enseñanza y aprendizaje. </w:t>
      </w:r>
    </w:p>
    <w:p w14:paraId="4648D417" w14:textId="77777777" w:rsidR="0047064F" w:rsidRDefault="00306A0B">
      <w:pPr>
        <w:spacing w:after="0" w:line="24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Currículum</w:t>
      </w:r>
      <w:r>
        <w:t xml:space="preserve">. Concepciones, dimensiones y componentes del currículum. Relaciones entre el diseño y el desarrollo curricular. Currículum como proceso. Niveles de especificación curricular. Análisis de los diseños curriculares de la CABA (específico) y otros textos de desarrollo curricular. </w:t>
      </w:r>
    </w:p>
    <w:p w14:paraId="72FD4F98" w14:textId="77777777" w:rsidR="0047064F" w:rsidRDefault="00306A0B">
      <w:pPr>
        <w:spacing w:after="0" w:line="240" w:lineRule="auto"/>
        <w:jc w:val="both"/>
      </w:pPr>
      <w:r>
        <w:rPr>
          <w:b/>
        </w:rPr>
        <w:t>4.</w:t>
      </w:r>
      <w:r>
        <w:t xml:space="preserve"> </w:t>
      </w:r>
      <w:r>
        <w:rPr>
          <w:b/>
        </w:rPr>
        <w:t>Programación/planificación</w:t>
      </w:r>
      <w:r>
        <w:t xml:space="preserve">. El proceso de programación y sus marcos de referencia. La planificación de la enseñanza. Intenciones educativas: propósitos y objetivos. Diferentes tipos de contenido: tipos, selección, secuenciación, organización. Estrategias y actividades. Recursos y materiales. </w:t>
      </w:r>
    </w:p>
    <w:p w14:paraId="7AE360DE" w14:textId="77777777" w:rsidR="0047064F" w:rsidRDefault="00306A0B">
      <w:pPr>
        <w:spacing w:after="0" w:line="240" w:lineRule="auto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La evaluación de los aprendizajes</w:t>
      </w:r>
      <w:r>
        <w:t xml:space="preserve">. Evaluación, diferentes paradigmas. Acreditación y evaluación: relaciones evaluaciones-enseñanza-aprendizaje. Tipos y funciones. Técnicas e instrumentos. Dimensión ético-política de la evaluación. </w:t>
      </w:r>
    </w:p>
    <w:p w14:paraId="00081F29" w14:textId="77777777" w:rsidR="0047064F" w:rsidRDefault="00306A0B">
      <w:pPr>
        <w:spacing w:after="0" w:line="240" w:lineRule="auto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Gestión y adaptación curricular</w:t>
      </w:r>
      <w:r>
        <w:t>. El currículum abierto a la diversidad de los alumnos. Adaptaciones curriculares individualizadas: concepto y realización.</w:t>
      </w:r>
    </w:p>
    <w:p w14:paraId="52A01AC5" w14:textId="77777777" w:rsidR="0047064F" w:rsidRDefault="0047064F">
      <w:pPr>
        <w:spacing w:after="0" w:line="240" w:lineRule="auto"/>
        <w:jc w:val="both"/>
      </w:pPr>
    </w:p>
    <w:p w14:paraId="632FDE38" w14:textId="77777777" w:rsidR="0047064F" w:rsidRDefault="0047064F">
      <w:pPr>
        <w:spacing w:after="0" w:line="240" w:lineRule="auto"/>
        <w:jc w:val="both"/>
      </w:pPr>
      <w:bookmarkStart w:id="1" w:name="_heading=h.bv8plgaas6qs" w:colFirst="0" w:colLast="0"/>
      <w:bookmarkEnd w:id="1"/>
    </w:p>
    <w:p w14:paraId="3E6CEBFA" w14:textId="77777777" w:rsidR="0047064F" w:rsidRDefault="00306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>Se sugiere consultar la estructura de los planes vigentes en la web del Conservatorio a fin de comprender el contexto de esta unidad curricular dentro de toda la carrera.</w:t>
      </w:r>
    </w:p>
    <w:p w14:paraId="73A5A34B" w14:textId="77777777" w:rsidR="0047064F" w:rsidRDefault="00306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hyperlink r:id="rId9">
        <w:r>
          <w:rPr>
            <w:color w:val="1155CC"/>
            <w:highlight w:val="white"/>
            <w:u w:val="single"/>
          </w:rPr>
          <w:t>https://cmfalla-caba.infd.edu.ar/sitio/area-academica/</w:t>
        </w:r>
      </w:hyperlink>
      <w:r>
        <w:rPr>
          <w:color w:val="222222"/>
          <w:highlight w:val="white"/>
        </w:rPr>
        <w:t> </w:t>
      </w:r>
    </w:p>
    <w:sectPr w:rsidR="0047064F" w:rsidSect="0047064F">
      <w:headerReference w:type="default" r:id="rId10"/>
      <w:pgSz w:w="11906" w:h="16838"/>
      <w:pgMar w:top="1417" w:right="1416" w:bottom="709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36A1" w14:textId="77777777" w:rsidR="004B5571" w:rsidRDefault="004B5571" w:rsidP="0047064F">
      <w:pPr>
        <w:spacing w:after="0" w:line="240" w:lineRule="auto"/>
      </w:pPr>
      <w:r>
        <w:separator/>
      </w:r>
    </w:p>
  </w:endnote>
  <w:endnote w:type="continuationSeparator" w:id="0">
    <w:p w14:paraId="0F42851F" w14:textId="77777777" w:rsidR="004B5571" w:rsidRDefault="004B5571" w:rsidP="0047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715F" w14:textId="77777777" w:rsidR="004B5571" w:rsidRDefault="004B5571" w:rsidP="0047064F">
      <w:pPr>
        <w:spacing w:after="0" w:line="240" w:lineRule="auto"/>
      </w:pPr>
      <w:r>
        <w:separator/>
      </w:r>
    </w:p>
  </w:footnote>
  <w:footnote w:type="continuationSeparator" w:id="0">
    <w:p w14:paraId="0CAE47A4" w14:textId="77777777" w:rsidR="004B5571" w:rsidRDefault="004B5571" w:rsidP="0047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F8AE" w14:textId="77777777" w:rsidR="0047064F" w:rsidRDefault="00306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07ED42E" wp14:editId="0C9EB67E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l="0" t="0" r="0" b="0"/>
          <wp:wrapSquare wrapText="bothSides" distT="0" distB="0" distL="114300" distR="114300"/>
          <wp:docPr id="3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D7DAB6" w14:textId="77777777" w:rsidR="0047064F" w:rsidRDefault="00306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14:paraId="45EE7E77" w14:textId="77777777" w:rsidR="0047064F" w:rsidRDefault="00470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14:paraId="697668EE" w14:textId="77777777" w:rsidR="0047064F" w:rsidRDefault="00470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0B15"/>
    <w:multiLevelType w:val="multilevel"/>
    <w:tmpl w:val="A4C238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717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64F"/>
    <w:rsid w:val="00306A0B"/>
    <w:rsid w:val="0047064F"/>
    <w:rsid w:val="004B5571"/>
    <w:rsid w:val="00BE2127"/>
    <w:rsid w:val="00DA4222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467C"/>
  <w15:docId w15:val="{E5149197-4868-4C63-B2DF-8175CA3B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4706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706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706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06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06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06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7064F"/>
  </w:style>
  <w:style w:type="table" w:customStyle="1" w:styleId="TableNormal">
    <w:name w:val="Table Normal"/>
    <w:rsid w:val="00470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064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064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4706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064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47064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CSMMF@buenosaires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mfalla-caba.infd.edu.ar/sitio/area-academ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rH0WQIwYqEn2Xa+6a6s68AMow==">CgMxLjAyDmgubnlxb2dyOWYyZzJ1Mg5oLmJ2OHBsZ2FhczZxczgAciExZm9aYjY0WjhXVE1ubUxuenZHZThXcGVPMGhnenh3MGY=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Nacho Propato</cp:lastModifiedBy>
  <cp:revision>3</cp:revision>
  <dcterms:created xsi:type="dcterms:W3CDTF">2025-04-07T15:28:00Z</dcterms:created>
  <dcterms:modified xsi:type="dcterms:W3CDTF">2025-05-14T00:49:00Z</dcterms:modified>
</cp:coreProperties>
</file>